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EA3" w:rsidRPr="00F70EA3" w:rsidRDefault="00F70EA3" w:rsidP="00F70EA3">
      <w:pPr>
        <w:spacing w:after="0" w:line="240" w:lineRule="auto"/>
        <w:rPr>
          <w:rFonts w:ascii="Times New Roman" w:eastAsia="Times New Roman" w:hAnsi="Times New Roman" w:cs="Times New Roman"/>
          <w:sz w:val="24"/>
          <w:szCs w:val="24"/>
        </w:rPr>
      </w:pPr>
      <w:bookmarkStart w:id="0" w:name="_GoBack"/>
      <w:r w:rsidRPr="00F70EA3">
        <w:rPr>
          <w:rFonts w:ascii="Calibri" w:eastAsia="Calibri" w:hAnsi="Calibri" w:cs="Times New Roman"/>
          <w:lang w:eastAsia="sr-Latn-RS"/>
        </w:rPr>
        <w:drawing>
          <wp:anchor distT="0" distB="0" distL="114300" distR="114300" simplePos="0" relativeHeight="251659264" behindDoc="1" locked="0" layoutInCell="1" allowOverlap="1" wp14:anchorId="6AAEDE99" wp14:editId="519E838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70EA3" w:rsidRPr="00F70EA3" w:rsidRDefault="00F70EA3" w:rsidP="00F70EA3">
      <w:pPr>
        <w:spacing w:after="0" w:line="240" w:lineRule="auto"/>
        <w:rPr>
          <w:rFonts w:ascii="Times New Roman" w:eastAsia="Times New Roman" w:hAnsi="Times New Roman" w:cs="Times New Roman"/>
          <w:sz w:val="24"/>
          <w:szCs w:val="24"/>
        </w:rPr>
      </w:pPr>
    </w:p>
    <w:p w:rsidR="00F70EA3" w:rsidRPr="00F70EA3" w:rsidRDefault="00F70EA3" w:rsidP="00F70EA3">
      <w:pPr>
        <w:spacing w:after="0" w:line="240" w:lineRule="auto"/>
        <w:rPr>
          <w:rFonts w:ascii="Brush Script MT" w:eastAsia="Times New Roman" w:hAnsi="Brush Script MT" w:cs="Times New Roman"/>
          <w:bCs/>
          <w:i/>
          <w:color w:val="FF00FF"/>
          <w:sz w:val="48"/>
          <w:szCs w:val="48"/>
          <w:lang w:val="sr-Latn-CS"/>
        </w:rPr>
      </w:pPr>
      <w:r w:rsidRPr="00F70EA3">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4.</w:t>
      </w:r>
      <w:r w:rsidRPr="00F70EA3">
        <w:rPr>
          <w:rFonts w:ascii="Brush Script MT" w:eastAsia="Times New Roman" w:hAnsi="Brush Script MT" w:cs="Times New Roman"/>
          <w:bCs/>
          <w:i/>
          <w:color w:val="FF00FF"/>
          <w:sz w:val="48"/>
          <w:szCs w:val="48"/>
        </w:rPr>
        <w:t>j</w:t>
      </w:r>
      <w:r>
        <w:rPr>
          <w:rFonts w:ascii="Brush Script MT" w:eastAsia="Times New Roman" w:hAnsi="Brush Script MT" w:cs="Times New Roman"/>
          <w:bCs/>
          <w:i/>
          <w:color w:val="FF00FF"/>
          <w:sz w:val="48"/>
          <w:szCs w:val="48"/>
        </w:rPr>
        <w:t>un</w:t>
      </w:r>
      <w:r w:rsidRPr="00F70EA3">
        <w:rPr>
          <w:rFonts w:ascii="Brush Script MT" w:eastAsia="Times New Roman" w:hAnsi="Brush Script MT" w:cs="Times New Roman"/>
          <w:bCs/>
          <w:i/>
          <w:color w:val="FF00FF"/>
          <w:sz w:val="48"/>
          <w:szCs w:val="48"/>
          <w:lang w:val="sr-Latn-CS"/>
        </w:rPr>
        <w:t xml:space="preserve"> 2015.</w:t>
      </w:r>
    </w:p>
    <w:p w:rsidR="00434DC8" w:rsidRDefault="00434DC8" w:rsidP="00434DC8">
      <w:pPr>
        <w:spacing w:after="0" w:line="240" w:lineRule="auto"/>
        <w:rPr>
          <w:rFonts w:ascii="Times New Roman" w:eastAsia="Times New Roman" w:hAnsi="Times New Roman" w:cs="Times New Roman"/>
          <w:noProof w:val="0"/>
          <w:sz w:val="24"/>
          <w:szCs w:val="24"/>
          <w:lang w:val="en-US"/>
        </w:rPr>
      </w:pPr>
    </w:p>
    <w:p w:rsidR="00C53B06" w:rsidRPr="00C53B06" w:rsidRDefault="00C53B06" w:rsidP="00C53B06">
      <w:pPr>
        <w:spacing w:after="0" w:line="240" w:lineRule="auto"/>
        <w:jc w:val="center"/>
        <w:rPr>
          <w:rFonts w:ascii="Times New Roman" w:eastAsia="Times New Roman" w:hAnsi="Times New Roman" w:cs="Times New Roman"/>
          <w:b/>
          <w:noProof w:val="0"/>
          <w:color w:val="0000CC"/>
          <w:sz w:val="24"/>
          <w:szCs w:val="24"/>
          <w:lang w:val="en-US"/>
        </w:rPr>
      </w:pPr>
      <w:r w:rsidRPr="00C53B06">
        <w:rPr>
          <w:rFonts w:ascii="Times New Roman" w:eastAsia="Times New Roman" w:hAnsi="Times New Roman" w:cs="Times New Roman"/>
          <w:b/>
          <w:noProof w:val="0"/>
          <w:color w:val="0000CC"/>
          <w:sz w:val="24"/>
          <w:szCs w:val="24"/>
          <w:lang w:val="en-US"/>
        </w:rPr>
        <w:t>12 June 2015 World Day Against Child Labour</w:t>
      </w:r>
    </w:p>
    <w:p w:rsidR="00C53B06" w:rsidRPr="00C53B06" w:rsidRDefault="00C53B06" w:rsidP="00495172">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Crveni karton dečijem radu – zeleno svetlo</w:t>
      </w:r>
      <w:r w:rsidRPr="00C53B06">
        <w:rPr>
          <w:rFonts w:ascii="Times New Roman" w:eastAsia="Times New Roman" w:hAnsi="Times New Roman" w:cs="Times New Roman"/>
          <w:b/>
          <w:color w:val="0000CC"/>
          <w:sz w:val="28"/>
          <w:szCs w:val="24"/>
        </w:rPr>
        <w:t xml:space="preserve"> kvalitetnom obrazovanju!</w:t>
      </w:r>
    </w:p>
    <w:p w:rsidR="00C53B06" w:rsidRDefault="00C53B06" w:rsidP="00D16500">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p>
    <w:p w:rsidR="00C53B06" w:rsidRPr="00C53B06" w:rsidRDefault="00E75B63" w:rsidP="00D165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sr-Latn-RS"/>
        </w:rPr>
        <w:drawing>
          <wp:anchor distT="0" distB="0" distL="114300" distR="114300" simplePos="0" relativeHeight="251685888" behindDoc="0" locked="0" layoutInCell="1" allowOverlap="1" wp14:anchorId="2DF02931" wp14:editId="71690C4C">
            <wp:simplePos x="0" y="0"/>
            <wp:positionH relativeFrom="column">
              <wp:posOffset>4076700</wp:posOffset>
            </wp:positionH>
            <wp:positionV relativeFrom="paragraph">
              <wp:posOffset>193040</wp:posOffset>
            </wp:positionV>
            <wp:extent cx="1814195" cy="2571750"/>
            <wp:effectExtent l="0" t="0" r="0" b="0"/>
            <wp:wrapSquare wrapText="bothSides"/>
            <wp:docPr id="2" name="Picture 2" descr="D:\12 jun ILO IPEC\2015\Plakat 12 jun 2015 semi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5\Plakat 12 jun 2015 semifinal.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814195" cy="2571750"/>
                    </a:xfrm>
                    <a:prstGeom prst="rect">
                      <a:avLst/>
                    </a:prstGeom>
                    <a:noFill/>
                    <a:ln>
                      <a:noFill/>
                    </a:ln>
                  </pic:spPr>
                </pic:pic>
              </a:graphicData>
            </a:graphic>
            <wp14:sizeRelH relativeFrom="page">
              <wp14:pctWidth>0</wp14:pctWidth>
            </wp14:sizeRelH>
            <wp14:sizeRelV relativeFrom="page">
              <wp14:pctHeight>0</wp14:pctHeight>
            </wp14:sizeRelV>
          </wp:anchor>
        </w:drawing>
      </w:r>
      <w:r w:rsidR="00C53B06">
        <w:rPr>
          <w:rFonts w:ascii="Times New Roman" w:eastAsia="Times New Roman" w:hAnsi="Times New Roman" w:cs="Times New Roman"/>
          <w:noProof w:val="0"/>
          <w:sz w:val="24"/>
          <w:szCs w:val="24"/>
          <w:lang w:val="en-US"/>
        </w:rPr>
        <w:tab/>
        <w:t>“</w:t>
      </w:r>
      <w:r w:rsidR="00C53B06" w:rsidRPr="00C53B06">
        <w:rPr>
          <w:rFonts w:ascii="Times New Roman" w:eastAsia="Times New Roman" w:hAnsi="Times New Roman" w:cs="Times New Roman"/>
          <w:sz w:val="24"/>
          <w:szCs w:val="24"/>
        </w:rPr>
        <w:t>Najnovije globalne procene ukazuju da je oko 120 miliona dece starosti između 5. i 14. godina uključeno u dečiji rad, pri čemu su, u ovoj starosnoj grupi,  dečaci i devojčice gotovo podjednako zastupljeni (u široj starosnoj grupi  sve dece uzrasta od 5 - 17. godina, procenjuje se da je čak 168 miliona dece u dečijem radu).  Uporno angažovanje dece u sferi dečjeg rada je ukorenjeno u opštem siromaštvu, ali i nedostatku pristojnog rada za odrasle, nedostatku socijalne zaštite, kao i  neuspehu  međunarodne zajednice  da osigura pravo  da sva deca pohađaju školu, bar  do zakonskog minimuma starosti za prijem na posao</w:t>
      </w:r>
      <w:r w:rsidR="00C53B06">
        <w:rPr>
          <w:rFonts w:ascii="Times New Roman" w:eastAsia="Times New Roman" w:hAnsi="Times New Roman" w:cs="Times New Roman"/>
          <w:sz w:val="24"/>
          <w:szCs w:val="24"/>
        </w:rPr>
        <w:t>“ rakao je u pripremama za obeležavanje Međunarodnog dana borbe protiv dečijeg rada  profesor Hadži Zdravko M. Kovač, generalni sekretar NSPRV.</w:t>
      </w:r>
      <w:r w:rsidR="00C53B06" w:rsidRPr="00C53B06">
        <w:rPr>
          <w:rFonts w:ascii="Times New Roman" w:eastAsia="Times New Roman" w:hAnsi="Times New Roman" w:cs="Times New Roman"/>
          <w:sz w:val="24"/>
          <w:szCs w:val="24"/>
        </w:rPr>
        <w:t>.</w:t>
      </w:r>
    </w:p>
    <w:p w:rsidR="00C53B06" w:rsidRDefault="00C53B06" w:rsidP="00C53B06">
      <w:pPr>
        <w:spacing w:after="0" w:line="240" w:lineRule="auto"/>
        <w:jc w:val="both"/>
        <w:rPr>
          <w:rFonts w:ascii="Times New Roman" w:eastAsia="Times New Roman" w:hAnsi="Times New Roman" w:cs="Times New Roman"/>
          <w:sz w:val="24"/>
          <w:szCs w:val="24"/>
        </w:rPr>
      </w:pPr>
      <w:r w:rsidRPr="00C53B06">
        <w:rPr>
          <w:rFonts w:ascii="Times New Roman" w:eastAsia="Times New Roman" w:hAnsi="Times New Roman" w:cs="Times New Roman"/>
          <w:sz w:val="24"/>
          <w:szCs w:val="24"/>
        </w:rPr>
        <w:tab/>
      </w:r>
      <w:r>
        <w:rPr>
          <w:rFonts w:ascii="Times New Roman" w:eastAsia="Times New Roman" w:hAnsi="Times New Roman" w:cs="Times New Roman"/>
          <w:sz w:val="24"/>
          <w:szCs w:val="24"/>
        </w:rPr>
        <w:t>„</w:t>
      </w:r>
      <w:r w:rsidRPr="00C53B06">
        <w:rPr>
          <w:rFonts w:ascii="Times New Roman" w:eastAsia="Times New Roman" w:hAnsi="Times New Roman" w:cs="Times New Roman"/>
          <w:sz w:val="24"/>
          <w:szCs w:val="24"/>
        </w:rPr>
        <w:t>Svetski dan borbe protiv dečijeg rada u ovoj godini će se posebno fokusirati na značaj kvalitetnog obrazovanja kao ključnog instrumenta u eliminaciji dečijeg rada. Pravo je vreme da se to učini, jer će 2015. godine međunarodna zajednica  ozbiljno  razmatrati razloge za neuspeh u postizanju Milenijumskih razvojnih ciljeva u obrazovanju i i ciljeva Obrazovanja za sve i  postaviti nove ciljeve i stra</w:t>
      </w:r>
      <w:r>
        <w:rPr>
          <w:rFonts w:ascii="Times New Roman" w:eastAsia="Times New Roman" w:hAnsi="Times New Roman" w:cs="Times New Roman"/>
          <w:sz w:val="24"/>
          <w:szCs w:val="24"/>
        </w:rPr>
        <w:t>tegije za period 2015-2030“ kaže Kovač.</w:t>
      </w:r>
    </w:p>
    <w:p w:rsidR="00C53B06" w:rsidRPr="00C53B06" w:rsidRDefault="00C53B06" w:rsidP="00C53B06">
      <w:pPr>
        <w:spacing w:after="0" w:line="240" w:lineRule="auto"/>
        <w:jc w:val="both"/>
        <w:rPr>
          <w:rFonts w:ascii="Times New Roman" w:eastAsia="Times New Roman" w:hAnsi="Times New Roman" w:cs="Times New Roman"/>
          <w:b/>
          <w:i/>
          <w:color w:val="0000CC"/>
          <w:sz w:val="24"/>
          <w:szCs w:val="24"/>
        </w:rPr>
      </w:pPr>
      <w:r>
        <w:rPr>
          <w:rFonts w:ascii="Times New Roman" w:eastAsia="Times New Roman" w:hAnsi="Times New Roman" w:cs="Times New Roman"/>
          <w:sz w:val="24"/>
          <w:szCs w:val="24"/>
        </w:rPr>
        <w:tab/>
      </w:r>
      <w:r w:rsidRPr="00C53B06">
        <w:rPr>
          <w:rFonts w:ascii="Times New Roman" w:eastAsia="Times New Roman" w:hAnsi="Times New Roman" w:cs="Times New Roman"/>
          <w:b/>
          <w:i/>
          <w:noProof w:val="0"/>
          <w:color w:val="0000CC"/>
          <w:kern w:val="36"/>
          <w:sz w:val="24"/>
          <w:szCs w:val="24"/>
          <w:lang w:val="en-US"/>
        </w:rPr>
        <w:t>Pridružite se nama na Svetski dan borbe protiv dečjeg rada 2015</w:t>
      </w:r>
      <w:r w:rsidRPr="00C53B06">
        <w:rPr>
          <w:rFonts w:ascii="Times New Roman" w:eastAsia="Times New Roman" w:hAnsi="Times New Roman" w:cs="Times New Roman"/>
          <w:b/>
          <w:i/>
          <w:color w:val="0000CC"/>
          <w:sz w:val="24"/>
          <w:szCs w:val="24"/>
        </w:rPr>
        <w:t xml:space="preserve"> </w:t>
      </w:r>
      <w:r w:rsidRPr="00C53B06">
        <w:rPr>
          <w:rFonts w:ascii="Times New Roman" w:eastAsia="Times New Roman" w:hAnsi="Times New Roman" w:cs="Times New Roman"/>
          <w:b/>
          <w:i/>
          <w:noProof w:val="0"/>
          <w:color w:val="0000CC"/>
          <w:kern w:val="36"/>
          <w:sz w:val="24"/>
          <w:szCs w:val="24"/>
          <w:lang w:val="en-US"/>
        </w:rPr>
        <w:t>Svetski dan je prilika da se podigne svoj glas protiv dečjeg rada i podseti  da sva deca imaju pravo na obrazovanje.</w:t>
      </w:r>
      <w:r w:rsidRPr="00C53B06">
        <w:rPr>
          <w:rFonts w:ascii="Times New Roman" w:eastAsia="Times New Roman" w:hAnsi="Times New Roman" w:cs="Times New Roman"/>
          <w:b/>
          <w:i/>
          <w:color w:val="0000CC"/>
          <w:sz w:val="24"/>
          <w:szCs w:val="24"/>
        </w:rPr>
        <w:t xml:space="preserve"> </w:t>
      </w:r>
      <w:r w:rsidRPr="00C53B06">
        <w:rPr>
          <w:rFonts w:ascii="Times New Roman" w:eastAsia="Times New Roman" w:hAnsi="Times New Roman" w:cs="Times New Roman"/>
          <w:b/>
          <w:i/>
          <w:noProof w:val="0"/>
          <w:color w:val="0000CC"/>
          <w:kern w:val="36"/>
          <w:sz w:val="24"/>
          <w:szCs w:val="24"/>
          <w:lang w:val="en-US"/>
        </w:rPr>
        <w:t xml:space="preserve">Vas i Vašu organizaciju pozivamo da budete deo Svetskog dana. Pridružite sa nama i dodajte svoj glas  pokretu protiv dečjeg rada. Za više informacija: </w:t>
      </w:r>
      <w:hyperlink r:id="rId8" w:history="1">
        <w:r w:rsidRPr="00C53B06">
          <w:rPr>
            <w:rStyle w:val="Hyperlink"/>
            <w:rFonts w:ascii="Times New Roman" w:eastAsia="Times New Roman" w:hAnsi="Times New Roman" w:cs="Times New Roman"/>
            <w:b/>
            <w:i/>
            <w:noProof w:val="0"/>
            <w:color w:val="0000CC"/>
            <w:kern w:val="36"/>
            <w:sz w:val="24"/>
            <w:szCs w:val="24"/>
            <w:lang w:val="en-US"/>
          </w:rPr>
          <w:t>ipec@ilo.org</w:t>
        </w:r>
      </w:hyperlink>
      <w:r w:rsidRPr="00C53B06">
        <w:rPr>
          <w:rFonts w:ascii="Times New Roman" w:eastAsia="Times New Roman" w:hAnsi="Times New Roman" w:cs="Times New Roman"/>
          <w:b/>
          <w:i/>
          <w:noProof w:val="0"/>
          <w:color w:val="0000CC"/>
          <w:kern w:val="36"/>
          <w:sz w:val="24"/>
          <w:szCs w:val="24"/>
          <w:lang w:val="en-US"/>
        </w:rPr>
        <w:t xml:space="preserve"> .</w:t>
      </w:r>
    </w:p>
    <w:p w:rsidR="00C53B06" w:rsidRDefault="00C53B06" w:rsidP="00434DC8">
      <w:pPr>
        <w:spacing w:after="0" w:line="240" w:lineRule="auto"/>
        <w:rPr>
          <w:rFonts w:ascii="Times New Roman" w:eastAsia="Times New Roman" w:hAnsi="Times New Roman" w:cs="Times New Roman"/>
          <w:noProof w:val="0"/>
          <w:sz w:val="24"/>
          <w:szCs w:val="24"/>
          <w:lang w:val="en-US"/>
        </w:rPr>
      </w:pPr>
    </w:p>
    <w:p w:rsidR="004C7812" w:rsidRPr="00154DEC" w:rsidRDefault="00C53B06" w:rsidP="004C7812">
      <w:pPr>
        <w:spacing w:after="0" w:line="240" w:lineRule="auto"/>
        <w:jc w:val="center"/>
        <w:rPr>
          <w:rFonts w:ascii="Times New Roman" w:eastAsia="Times New Roman" w:hAnsi="Times New Roman" w:cs="Times New Roman"/>
          <w:b/>
          <w:bCs/>
          <w:noProof w:val="0"/>
          <w:color w:val="0000CC"/>
          <w:sz w:val="28"/>
          <w:szCs w:val="24"/>
          <w:lang w:val="en-US"/>
        </w:rPr>
      </w:pPr>
      <w:r w:rsidRPr="00C53B06">
        <w:rPr>
          <w:rFonts w:ascii="Times New Roman" w:eastAsia="Times New Roman" w:hAnsi="Times New Roman" w:cs="Times New Roman"/>
          <w:b/>
          <w:bCs/>
          <w:noProof w:val="0"/>
          <w:color w:val="0000CC"/>
          <w:sz w:val="28"/>
          <w:szCs w:val="24"/>
          <w:lang w:val="en-US"/>
        </w:rPr>
        <w:t>Pokrajinski sekretar</w:t>
      </w:r>
      <w:r>
        <w:rPr>
          <w:rFonts w:ascii="Times New Roman" w:eastAsia="Times New Roman" w:hAnsi="Times New Roman" w:cs="Times New Roman"/>
          <w:b/>
          <w:bCs/>
          <w:noProof w:val="0"/>
          <w:color w:val="0000CC"/>
          <w:sz w:val="28"/>
          <w:szCs w:val="24"/>
          <w:lang w:val="en-US"/>
        </w:rPr>
        <w:t>ijat: U Vojvodini</w:t>
      </w:r>
      <w:r w:rsidR="004C7812" w:rsidRPr="00154DEC">
        <w:rPr>
          <w:rFonts w:ascii="Times New Roman" w:eastAsia="Times New Roman" w:hAnsi="Times New Roman" w:cs="Times New Roman"/>
          <w:b/>
          <w:bCs/>
          <w:noProof w:val="0"/>
          <w:color w:val="0000CC"/>
          <w:sz w:val="28"/>
          <w:szCs w:val="24"/>
          <w:lang w:val="en-US"/>
        </w:rPr>
        <w:t xml:space="preserve"> bez nastave subotom</w:t>
      </w:r>
    </w:p>
    <w:p w:rsidR="00154DEC" w:rsidRDefault="00154DEC" w:rsidP="004C7812">
      <w:pPr>
        <w:spacing w:after="0" w:line="240" w:lineRule="auto"/>
        <w:rPr>
          <w:rFonts w:ascii="Times New Roman" w:eastAsia="Times New Roman" w:hAnsi="Times New Roman" w:cs="Times New Roman"/>
          <w:b/>
          <w:bCs/>
          <w:noProof w:val="0"/>
          <w:sz w:val="24"/>
          <w:szCs w:val="24"/>
          <w:lang w:val="en-US"/>
        </w:rPr>
      </w:pPr>
    </w:p>
    <w:p w:rsidR="004C7812" w:rsidRPr="00154DEC" w:rsidRDefault="00154DEC" w:rsidP="00154DEC">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004C7812" w:rsidRPr="00154DEC">
        <w:rPr>
          <w:rFonts w:ascii="Times New Roman" w:eastAsia="Times New Roman" w:hAnsi="Times New Roman" w:cs="Times New Roman"/>
          <w:bCs/>
          <w:noProof w:val="0"/>
          <w:sz w:val="24"/>
          <w:szCs w:val="24"/>
          <w:lang w:val="en-US"/>
        </w:rPr>
        <w:t>Pokrajinski sekretar za obrazovanje Mihalj Njilaš doneo je pravilnike o školskom kalendaru za osnovne i srednje škole u AP Vojvodini, za školsku 2015/2016. godinu, po kojima se više subotom neće pohađati nastava.</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noProof w:val="0"/>
          <w:sz w:val="24"/>
          <w:szCs w:val="24"/>
          <w:lang w:val="en-US"/>
        </w:rPr>
        <w:t>Kako se navodi u saopštenju sekretarijata, ovo je odlučeno, ne samo zbog negativnih komentara o radnim subotama, nego i zbog tvrdnje da rad subotom nikada nije davao pedagoške efekte. </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noProof w:val="0"/>
          <w:sz w:val="24"/>
          <w:szCs w:val="24"/>
          <w:lang w:val="en-US"/>
        </w:rPr>
        <w:t>Školski kalendar u vojvođanskim školama istovetan je s kalendarom koji se primenjuje u svim školama Republike Srbije, kada je reč o početku i završetku školske godine.</w:t>
      </w:r>
      <w:r>
        <w:rPr>
          <w:rFonts w:ascii="Times New Roman" w:eastAsia="Times New Roman" w:hAnsi="Times New Roman" w:cs="Times New Roman"/>
          <w:bCs/>
          <w:noProof w:val="0"/>
          <w:sz w:val="24"/>
          <w:szCs w:val="24"/>
          <w:lang w:val="en-US"/>
        </w:rPr>
        <w:tab/>
      </w:r>
      <w:r w:rsidR="004C7812" w:rsidRPr="004C7812">
        <w:rPr>
          <w:rFonts w:ascii="Times New Roman" w:eastAsia="Times New Roman" w:hAnsi="Times New Roman" w:cs="Times New Roman"/>
          <w:noProof w:val="0"/>
          <w:sz w:val="24"/>
          <w:szCs w:val="24"/>
          <w:lang w:val="en-US"/>
        </w:rPr>
        <w:t>Školska godina počinje u utorak, 1. septembra 2015. godine, a prvo polugodište se završava 23. decembra 2015. godine. Zimski raspust će trajati do 14. januara 2016. godine.</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noProof w:val="0"/>
          <w:sz w:val="24"/>
          <w:szCs w:val="24"/>
          <w:lang w:val="en-US"/>
        </w:rPr>
        <w:t>Tokom drugog polugodišta, koje je vremenski duže u odnosu na prvo, učenici će imati dva kraća odmora do završetka školske godine. </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noProof w:val="0"/>
          <w:sz w:val="24"/>
          <w:szCs w:val="24"/>
          <w:lang w:val="en-US"/>
        </w:rPr>
        <w:t xml:space="preserve">"Nadamo se da tokom sledeće školske godine neće biti iznenadnih prepreka i teškoća u realizaciji nastavnih planova i programa, te da će prosvetni radnici i učenici biti u mogućnosti da školski kalendar slede bez </w:t>
      </w:r>
      <w:r w:rsidR="004C7812" w:rsidRPr="004C7812">
        <w:rPr>
          <w:rFonts w:ascii="Times New Roman" w:eastAsia="Times New Roman" w:hAnsi="Times New Roman" w:cs="Times New Roman"/>
          <w:noProof w:val="0"/>
          <w:sz w:val="24"/>
          <w:szCs w:val="24"/>
          <w:lang w:val="en-US"/>
        </w:rPr>
        <w:lastRenderedPageBreak/>
        <w:t>dodatnih korekcija", rekao je Mihalja Njilaš.</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noProof w:val="0"/>
          <w:sz w:val="24"/>
          <w:szCs w:val="24"/>
          <w:lang w:val="en-US"/>
        </w:rPr>
        <w:t>Prema oceni sekretara, prilikom izrade školskih kalendara vodilo se računa o specifičnostima AP Vojvodine, koje se ogledaju u velikom broju nacionalnih zajednica, kao i verskih zajednica koji žive na ovim prostorima.</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noProof w:val="0"/>
          <w:sz w:val="24"/>
          <w:szCs w:val="24"/>
          <w:lang w:val="en-US"/>
        </w:rPr>
        <w:t>Školski kalendar je veoma prilagodljiv i omogućava obeležavanje i poštovanje praznika svih pripadnika verskih zajednica, kao i obeležavanje pojedinih datuma, koji su značajni za nacionalne zajednice, ali i onih, takođe, značajnih za lokalnu sredinu, odnosno za samu školu.</w:t>
      </w:r>
    </w:p>
    <w:p w:rsidR="004C7812" w:rsidRDefault="004C7812" w:rsidP="00434DC8">
      <w:pPr>
        <w:spacing w:after="0" w:line="240" w:lineRule="auto"/>
        <w:rPr>
          <w:rFonts w:ascii="Times New Roman" w:eastAsia="Times New Roman" w:hAnsi="Times New Roman" w:cs="Times New Roman"/>
          <w:noProof w:val="0"/>
          <w:sz w:val="24"/>
          <w:szCs w:val="24"/>
          <w:lang w:val="en-US"/>
        </w:rPr>
      </w:pPr>
    </w:p>
    <w:p w:rsidR="00C53B06" w:rsidRDefault="00C53B06" w:rsidP="00C53B06">
      <w:pPr>
        <w:spacing w:after="0" w:line="240" w:lineRule="auto"/>
        <w:jc w:val="center"/>
        <w:rPr>
          <w:rFonts w:ascii="Times New Roman" w:eastAsia="Times New Roman" w:hAnsi="Times New Roman" w:cs="Times New Roman"/>
          <w:b/>
          <w:bCs/>
          <w:noProof w:val="0"/>
          <w:color w:val="0000CC"/>
          <w:sz w:val="28"/>
          <w:szCs w:val="24"/>
        </w:rPr>
      </w:pPr>
      <w:r w:rsidRPr="00154DEC">
        <w:rPr>
          <w:rFonts w:ascii="Times New Roman" w:eastAsia="Times New Roman" w:hAnsi="Times New Roman" w:cs="Times New Roman"/>
          <w:b/>
          <w:bCs/>
          <w:noProof w:val="0"/>
          <w:color w:val="0000CC"/>
          <w:sz w:val="28"/>
          <w:szCs w:val="24"/>
        </w:rPr>
        <w:t>Sastanak</w:t>
      </w:r>
      <w:r>
        <w:rPr>
          <w:rFonts w:ascii="Times New Roman" w:eastAsia="Times New Roman" w:hAnsi="Times New Roman" w:cs="Times New Roman"/>
          <w:b/>
          <w:bCs/>
          <w:noProof w:val="0"/>
          <w:color w:val="0000CC"/>
          <w:sz w:val="28"/>
          <w:szCs w:val="24"/>
        </w:rPr>
        <w:t xml:space="preserve"> Verbića</w:t>
      </w:r>
      <w:r w:rsidRPr="00154DEC">
        <w:rPr>
          <w:rFonts w:ascii="Times New Roman" w:eastAsia="Times New Roman" w:hAnsi="Times New Roman" w:cs="Times New Roman"/>
          <w:b/>
          <w:bCs/>
          <w:noProof w:val="0"/>
          <w:color w:val="0000CC"/>
          <w:sz w:val="28"/>
          <w:szCs w:val="24"/>
        </w:rPr>
        <w:t xml:space="preserve"> sa predstavnicima nacionalnih saveta </w:t>
      </w:r>
    </w:p>
    <w:p w:rsidR="00C53B06" w:rsidRPr="00154DEC" w:rsidRDefault="00C53B06" w:rsidP="00C53B06">
      <w:pPr>
        <w:spacing w:after="0" w:line="240" w:lineRule="auto"/>
        <w:jc w:val="center"/>
        <w:rPr>
          <w:rFonts w:ascii="Times New Roman" w:eastAsia="Times New Roman" w:hAnsi="Times New Roman" w:cs="Times New Roman"/>
          <w:b/>
          <w:bCs/>
          <w:noProof w:val="0"/>
          <w:color w:val="0000CC"/>
          <w:sz w:val="28"/>
          <w:szCs w:val="24"/>
        </w:rPr>
      </w:pPr>
      <w:r w:rsidRPr="00154DEC">
        <w:rPr>
          <w:rFonts w:ascii="Times New Roman" w:eastAsia="Times New Roman" w:hAnsi="Times New Roman" w:cs="Times New Roman"/>
          <w:b/>
          <w:bCs/>
          <w:noProof w:val="0"/>
          <w:color w:val="0000CC"/>
          <w:sz w:val="28"/>
          <w:szCs w:val="24"/>
        </w:rPr>
        <w:t>nacionalnih manjina</w:t>
      </w:r>
    </w:p>
    <w:p w:rsidR="00C53B06" w:rsidRPr="00154DEC" w:rsidRDefault="00C53B06" w:rsidP="00C53B06">
      <w:pPr>
        <w:spacing w:after="0" w:line="240" w:lineRule="auto"/>
        <w:rPr>
          <w:rFonts w:ascii="Times New Roman" w:eastAsia="Times New Roman" w:hAnsi="Times New Roman" w:cs="Times New Roman"/>
          <w:noProof w:val="0"/>
          <w:sz w:val="24"/>
          <w:szCs w:val="24"/>
        </w:rPr>
      </w:pPr>
    </w:p>
    <w:p w:rsidR="00C53B06" w:rsidRPr="00154DEC" w:rsidRDefault="00C53B06" w:rsidP="00C53B06">
      <w:pPr>
        <w:spacing w:after="0" w:line="240" w:lineRule="auto"/>
        <w:jc w:val="both"/>
        <w:rPr>
          <w:rFonts w:ascii="Times New Roman" w:eastAsia="Times New Roman" w:hAnsi="Times New Roman" w:cs="Times New Roman"/>
          <w:noProof w:val="0"/>
          <w:sz w:val="24"/>
          <w:szCs w:val="24"/>
        </w:rPr>
      </w:pPr>
      <w:r w:rsidRPr="00154DEC">
        <w:rPr>
          <w:rFonts w:ascii="Times New Roman" w:eastAsia="Times New Roman" w:hAnsi="Times New Roman" w:cs="Times New Roman"/>
          <w:sz w:val="24"/>
          <w:szCs w:val="24"/>
          <w:lang w:eastAsia="sr-Latn-RS"/>
        </w:rPr>
        <w:drawing>
          <wp:anchor distT="0" distB="0" distL="114300" distR="114300" simplePos="0" relativeHeight="251684864" behindDoc="0" locked="0" layoutInCell="1" allowOverlap="1" wp14:anchorId="775E7BBA" wp14:editId="7EBD7FB5">
            <wp:simplePos x="0" y="0"/>
            <wp:positionH relativeFrom="column">
              <wp:posOffset>3860800</wp:posOffset>
            </wp:positionH>
            <wp:positionV relativeFrom="paragraph">
              <wp:posOffset>206375</wp:posOffset>
            </wp:positionV>
            <wp:extent cx="2044700" cy="1390650"/>
            <wp:effectExtent l="0" t="0" r="0" b="0"/>
            <wp:wrapSquare wrapText="bothSides"/>
            <wp:docPr id="4" name="Picture 4" descr="МАЊИ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АЊИНЕ"/>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4470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4DEC">
        <w:rPr>
          <w:rFonts w:ascii="Times New Roman" w:eastAsia="Times New Roman" w:hAnsi="Times New Roman" w:cs="Times New Roman"/>
          <w:noProof w:val="0"/>
          <w:sz w:val="24"/>
          <w:szCs w:val="24"/>
        </w:rPr>
        <w:tab/>
        <w:t>Ministar prosvete, nauke i tehnološkog razvoja dr Srđan Verbić i državni sekretar Zorana Lužanin, razgovarali su u  ponedeljak 1.  juna sa predstavnicima nacionalnih saveta nacionalnih manjina o zaključcima Odbora za obrazovanje. Na sastanku održanom u Ministarstvu, bilo je, pre svega, reči o zaključcima formulisanih u smislu zahteva, predloga i potreba nacionalnih manjina u Republici Srbiji, a saglasno pozitivnim zakonskim propisima u oblasti obrazovanja. Pored opštih tema koje predstavljaju podjednake izazove za sve nacionalne manjine u Republici Srbiji, tokom razgovora predstavnici nacionalnih saveta izneli su i specifične probleme nacionalnih manjina koje zastupaju kao što su nastavni planovi i programi, udžbenici na jezicima sa elementima nacionalne kulture, ispit za licencu, takmičenja iz maternjih jezika , monitoring i definisanje afirmativnih mera.</w:t>
      </w:r>
    </w:p>
    <w:p w:rsidR="00C53B06" w:rsidRPr="00434DC8" w:rsidRDefault="00C53B06" w:rsidP="00434DC8">
      <w:pPr>
        <w:spacing w:after="0" w:line="240" w:lineRule="auto"/>
        <w:rPr>
          <w:rFonts w:ascii="Times New Roman" w:eastAsia="Times New Roman" w:hAnsi="Times New Roman" w:cs="Times New Roman"/>
          <w:noProof w:val="0"/>
          <w:sz w:val="24"/>
          <w:szCs w:val="24"/>
          <w:lang w:val="en-US"/>
        </w:rPr>
      </w:pPr>
    </w:p>
    <w:p w:rsidR="00434DC8" w:rsidRPr="00154DEC" w:rsidRDefault="00434DC8" w:rsidP="00434DC8">
      <w:pPr>
        <w:spacing w:after="0" w:line="240" w:lineRule="auto"/>
        <w:jc w:val="center"/>
        <w:rPr>
          <w:rFonts w:ascii="Times New Roman" w:eastAsia="Times New Roman" w:hAnsi="Times New Roman" w:cs="Times New Roman"/>
          <w:b/>
          <w:bCs/>
          <w:noProof w:val="0"/>
          <w:color w:val="0000CC"/>
          <w:sz w:val="28"/>
          <w:szCs w:val="24"/>
          <w:lang w:val="en-US"/>
        </w:rPr>
      </w:pPr>
      <w:r w:rsidRPr="00154DEC">
        <w:rPr>
          <w:rFonts w:ascii="Times New Roman" w:eastAsia="Times New Roman" w:hAnsi="Times New Roman" w:cs="Times New Roman"/>
          <w:b/>
          <w:bCs/>
          <w:noProof w:val="0"/>
          <w:color w:val="0000CC"/>
          <w:sz w:val="28"/>
          <w:szCs w:val="24"/>
          <w:lang w:val="en-US"/>
        </w:rPr>
        <w:t>Pokrajina omogućila prosvetarima polaganje ispita za licencu</w:t>
      </w:r>
    </w:p>
    <w:p w:rsidR="00434DC8" w:rsidRDefault="00434DC8" w:rsidP="00434DC8">
      <w:pPr>
        <w:spacing w:after="0" w:line="240" w:lineRule="auto"/>
        <w:rPr>
          <w:rFonts w:ascii="Times New Roman" w:eastAsia="Times New Roman" w:hAnsi="Times New Roman" w:cs="Times New Roman"/>
          <w:b/>
          <w:bCs/>
          <w:noProof w:val="0"/>
          <w:sz w:val="24"/>
          <w:szCs w:val="24"/>
          <w:lang w:val="en-US"/>
        </w:rPr>
      </w:pPr>
    </w:p>
    <w:p w:rsid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434DC8">
        <w:rPr>
          <w:rFonts w:ascii="Times New Roman" w:eastAsia="Times New Roman" w:hAnsi="Times New Roman" w:cs="Times New Roman"/>
          <w:bCs/>
          <w:noProof w:val="0"/>
          <w:sz w:val="24"/>
          <w:szCs w:val="24"/>
          <w:lang w:val="en-US"/>
        </w:rPr>
        <w:t>Pokrajinska vlada i Pokrajinski sekretarijat za obrazovanje, propise, upravu i nacionalne manjine – nacionalne zajednice omogućili su finansijski i organizaciono jednom delu nastavnika, vaspitača i stručnih saradnika u Vojvodini da na osnovu potpisanog ugovora o prenosu potraživanja, tokom maja ove godine polažu ispit za dobijanje neophodne licence za rad, saopšteno je iz Pokrajinske vlade.</w:t>
      </w:r>
      <w:r>
        <w:rPr>
          <w:rFonts w:ascii="Times New Roman" w:eastAsia="Times New Roman" w:hAnsi="Times New Roman" w:cs="Times New Roman"/>
          <w:bCs/>
          <w:noProof w:val="0"/>
          <w:sz w:val="24"/>
          <w:szCs w:val="24"/>
          <w:lang w:val="en-US"/>
        </w:rPr>
        <w:t xml:space="preserve"> </w:t>
      </w:r>
      <w:r w:rsidRPr="00434DC8">
        <w:rPr>
          <w:rFonts w:ascii="Times New Roman" w:eastAsia="Times New Roman" w:hAnsi="Times New Roman" w:cs="Times New Roman"/>
          <w:noProof w:val="0"/>
          <w:sz w:val="24"/>
          <w:szCs w:val="24"/>
          <w:lang w:val="en-US"/>
        </w:rPr>
        <w:t>"Nakon višegodišnjeg čekanja, pored redovnih kandidata u majskom ispitnom roku, ispit je polagalo i 65 pomenutih kandidata (od toga iz osnovnih škola 32, srednjih škola 12 i predškolskih ustanova 21 kandidat), od čega je oko 65% kandidata koji drže nastavu na mađarskom nastavnom jeziku", navodi se u saopštenju.</w:t>
      </w: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434DC8">
        <w:rPr>
          <w:rFonts w:ascii="Times New Roman" w:eastAsia="Times New Roman" w:hAnsi="Times New Roman" w:cs="Times New Roman"/>
          <w:noProof w:val="0"/>
          <w:sz w:val="24"/>
          <w:szCs w:val="24"/>
          <w:lang w:val="en-US"/>
        </w:rPr>
        <w:t>Pored toga, dodaje se, kandidati koji tokom studija nisu imali pedagogiju i psihologiju, njih 28, polagali su predispit, kao preduslov za polaganje ispita za licencu.</w:t>
      </w:r>
      <w:r>
        <w:rPr>
          <w:rFonts w:ascii="Times New Roman" w:eastAsia="Times New Roman" w:hAnsi="Times New Roman" w:cs="Times New Roman"/>
          <w:bCs/>
          <w:noProof w:val="0"/>
          <w:sz w:val="24"/>
          <w:szCs w:val="24"/>
          <w:lang w:val="en-US"/>
        </w:rPr>
        <w:t xml:space="preserve"> </w:t>
      </w:r>
      <w:r w:rsidRPr="00434DC8">
        <w:rPr>
          <w:rFonts w:ascii="Times New Roman" w:eastAsia="Times New Roman" w:hAnsi="Times New Roman" w:cs="Times New Roman"/>
          <w:noProof w:val="0"/>
          <w:sz w:val="24"/>
          <w:szCs w:val="24"/>
          <w:lang w:val="en-US"/>
        </w:rPr>
        <w:t>Ukazuje se i da je od ukupno 140 zaključeno 137 ugovora sa 74 ustanove obrazovanja i vaspitanja na teritoriji AP Vojvodine, kojima su na Pokrajinu preneta potraživanja troškova za licence uplaćenih Ministarstvu.</w:t>
      </w:r>
      <w:r>
        <w:rPr>
          <w:rFonts w:ascii="Times New Roman" w:eastAsia="Times New Roman" w:hAnsi="Times New Roman" w:cs="Times New Roman"/>
          <w:bCs/>
          <w:noProof w:val="0"/>
          <w:sz w:val="24"/>
          <w:szCs w:val="24"/>
          <w:lang w:val="en-US"/>
        </w:rPr>
        <w:t xml:space="preserve"> </w:t>
      </w:r>
      <w:r w:rsidRPr="00434DC8">
        <w:rPr>
          <w:rFonts w:ascii="Times New Roman" w:eastAsia="Times New Roman" w:hAnsi="Times New Roman" w:cs="Times New Roman"/>
          <w:noProof w:val="0"/>
          <w:sz w:val="24"/>
          <w:szCs w:val="24"/>
          <w:lang w:val="en-US"/>
        </w:rPr>
        <w:t>"Republičko Ministarstvo prosvete, nauke i tehnološkog razvoja obavešteno je o potpisanim ugovorima, a resorni sekretarijat očekuje da će se uskoro steći uslovi da Ministarstvo vrati ovaj novac u pokrajinski budžet", navodi se u saopštenju.</w:t>
      </w:r>
    </w:p>
    <w:p w:rsidR="00434DC8" w:rsidRPr="00434DC8" w:rsidRDefault="00434DC8" w:rsidP="00434DC8">
      <w:pPr>
        <w:spacing w:after="0" w:line="240" w:lineRule="auto"/>
        <w:rPr>
          <w:rFonts w:ascii="Times New Roman" w:eastAsia="Times New Roman" w:hAnsi="Times New Roman" w:cs="Times New Roman"/>
          <w:noProof w:val="0"/>
          <w:sz w:val="24"/>
          <w:szCs w:val="24"/>
          <w:lang w:val="en-US"/>
        </w:rPr>
      </w:pPr>
    </w:p>
    <w:p w:rsidR="00C53B06" w:rsidRPr="00AE729E" w:rsidRDefault="00C53B06" w:rsidP="00C53B06">
      <w:pPr>
        <w:spacing w:after="0" w:line="240" w:lineRule="auto"/>
        <w:jc w:val="center"/>
        <w:rPr>
          <w:rFonts w:ascii="Times New Roman" w:eastAsia="Times New Roman" w:hAnsi="Times New Roman" w:cs="Times New Roman"/>
          <w:b/>
          <w:bCs/>
          <w:color w:val="0000CC"/>
          <w:sz w:val="28"/>
          <w:szCs w:val="28"/>
          <w:lang w:val="en-US"/>
        </w:rPr>
      </w:pPr>
      <w:r w:rsidRPr="00AE729E">
        <w:rPr>
          <w:rFonts w:ascii="Times New Roman" w:eastAsia="Times New Roman" w:hAnsi="Times New Roman" w:cs="Times New Roman"/>
          <w:b/>
          <w:bCs/>
          <w:color w:val="0000CC"/>
          <w:sz w:val="28"/>
          <w:szCs w:val="28"/>
          <w:lang w:val="en-US"/>
        </w:rPr>
        <w:t>Fizičko vaspitanje na fakultetima</w:t>
      </w:r>
    </w:p>
    <w:p w:rsidR="00C53B06" w:rsidRPr="00434DC8" w:rsidRDefault="00C53B06" w:rsidP="00C53B06">
      <w:pPr>
        <w:spacing w:after="0" w:line="240" w:lineRule="auto"/>
        <w:rPr>
          <w:rFonts w:ascii="Times New Roman" w:eastAsia="Times New Roman" w:hAnsi="Times New Roman" w:cs="Times New Roman"/>
          <w:b/>
          <w:bCs/>
          <w:sz w:val="24"/>
          <w:szCs w:val="24"/>
          <w:lang w:val="en-US"/>
        </w:rPr>
      </w:pPr>
    </w:p>
    <w:p w:rsidR="00C53B06" w:rsidRDefault="00C53B06" w:rsidP="00C53B06">
      <w:pPr>
        <w:spacing w:after="0" w:line="240" w:lineRule="auto"/>
        <w:jc w:val="both"/>
        <w:rPr>
          <w:rFonts w:ascii="Times New Roman" w:eastAsia="Times New Roman" w:hAnsi="Times New Roman" w:cs="Times New Roman"/>
          <w:sz w:val="24"/>
          <w:szCs w:val="24"/>
          <w:lang w:val="en-US"/>
        </w:rPr>
      </w:pPr>
      <w:r w:rsidRPr="00434DC8">
        <w:rPr>
          <w:rFonts w:ascii="Times New Roman" w:eastAsia="Times New Roman" w:hAnsi="Times New Roman" w:cs="Times New Roman"/>
          <w:bCs/>
          <w:sz w:val="24"/>
          <w:szCs w:val="24"/>
          <w:lang w:val="en-US"/>
        </w:rPr>
        <w:lastRenderedPageBreak/>
        <w:tab/>
        <w:t>Statistike pokazuju da brz način života koji nam se nameće, ostavlja ozbiljne posledice po naše zdravlje, ljudi su sve manje aktivni, a broj obolelih od kardiovaskularnih bolesti raste.</w:t>
      </w:r>
      <w:r>
        <w:rPr>
          <w:rFonts w:ascii="Times New Roman" w:eastAsia="Times New Roman" w:hAnsi="Times New Roman" w:cs="Times New Roman"/>
          <w:bCs/>
          <w:sz w:val="24"/>
          <w:szCs w:val="24"/>
          <w:lang w:val="en-US"/>
        </w:rPr>
        <w:t xml:space="preserve"> </w:t>
      </w:r>
      <w:r w:rsidRPr="00434DC8">
        <w:rPr>
          <w:rFonts w:ascii="Times New Roman" w:eastAsia="Times New Roman" w:hAnsi="Times New Roman" w:cs="Times New Roman"/>
          <w:sz w:val="24"/>
          <w:szCs w:val="24"/>
          <w:lang w:val="en-US"/>
        </w:rPr>
        <w:t>U grupi sa posebnim rizikom su deca i mladi koji su po učestalosti deformiteta kičme i stopala treći u Evropi. Zabrinutnost za zdravlje mladih pokazuje i Univerzitet u Novom Sadu koji razmatra uvođenje sporta i fizičkog vaspitanja na fakultete.</w:t>
      </w:r>
      <w:r>
        <w:rPr>
          <w:rFonts w:ascii="Times New Roman" w:eastAsia="Times New Roman" w:hAnsi="Times New Roman" w:cs="Times New Roman"/>
          <w:sz w:val="24"/>
          <w:szCs w:val="24"/>
          <w:lang w:val="en-US"/>
        </w:rPr>
        <w:tab/>
      </w:r>
      <w:r w:rsidRPr="00434DC8">
        <w:rPr>
          <w:rFonts w:ascii="Times New Roman" w:eastAsia="Times New Roman" w:hAnsi="Times New Roman" w:cs="Times New Roman"/>
          <w:noProof w:val="0"/>
          <w:sz w:val="24"/>
          <w:szCs w:val="24"/>
          <w:lang w:val="en-US"/>
        </w:rPr>
        <w:t xml:space="preserve"> </w:t>
      </w:r>
      <w:hyperlink r:id="rId10" w:history="1">
        <w:r w:rsidRPr="00434DC8">
          <w:rPr>
            <w:rFonts w:ascii="Times New Roman" w:eastAsia="Times New Roman" w:hAnsi="Times New Roman" w:cs="Times New Roman"/>
            <w:color w:val="0000FF"/>
            <w:sz w:val="24"/>
            <w:szCs w:val="24"/>
            <w:u w:val="single"/>
            <w:lang w:val="en-US"/>
          </w:rPr>
          <w:t>https://www.youtube.com/watch?v=M2ldXTTcnww</w:t>
        </w:r>
      </w:hyperlink>
      <w:r w:rsidRPr="00434DC8">
        <w:rPr>
          <w:rFonts w:ascii="Times New Roman" w:eastAsia="Times New Roman" w:hAnsi="Times New Roman" w:cs="Times New Roman"/>
          <w:sz w:val="24"/>
          <w:szCs w:val="24"/>
          <w:lang w:val="en-US"/>
        </w:rPr>
        <w:t xml:space="preserve"> </w:t>
      </w:r>
    </w:p>
    <w:p w:rsidR="00C53B06" w:rsidRPr="00AE729E" w:rsidRDefault="00C53B06" w:rsidP="00C53B06">
      <w:pPr>
        <w:spacing w:after="0" w:line="240" w:lineRule="auto"/>
        <w:jc w:val="both"/>
        <w:rPr>
          <w:rFonts w:ascii="Times New Roman" w:eastAsia="Times New Roman" w:hAnsi="Times New Roman" w:cs="Times New Roman"/>
          <w:bCs/>
          <w:sz w:val="24"/>
          <w:szCs w:val="24"/>
          <w:lang w:val="en-US"/>
        </w:rPr>
      </w:pPr>
    </w:p>
    <w:p w:rsidR="00C53B06" w:rsidRPr="00434DC8" w:rsidRDefault="00C53B06" w:rsidP="00C53B06">
      <w:pPr>
        <w:spacing w:after="0" w:line="240" w:lineRule="auto"/>
        <w:rPr>
          <w:rFonts w:ascii="Times New Roman" w:eastAsia="Times New Roman" w:hAnsi="Times New Roman" w:cs="Times New Roman"/>
          <w:sz w:val="24"/>
          <w:szCs w:val="24"/>
        </w:rPr>
      </w:pPr>
    </w:p>
    <w:p w:rsidR="004C7812" w:rsidRPr="00154DEC" w:rsidRDefault="004C7812" w:rsidP="00154DEC">
      <w:pPr>
        <w:spacing w:after="0" w:line="240" w:lineRule="auto"/>
        <w:jc w:val="center"/>
        <w:rPr>
          <w:rFonts w:ascii="Times New Roman" w:eastAsia="Times New Roman" w:hAnsi="Times New Roman" w:cs="Times New Roman"/>
          <w:b/>
          <w:bCs/>
          <w:color w:val="0000CC"/>
          <w:sz w:val="28"/>
          <w:szCs w:val="24"/>
          <w:lang w:val="en-US"/>
        </w:rPr>
      </w:pPr>
      <w:r w:rsidRPr="00154DEC">
        <w:rPr>
          <w:rFonts w:ascii="Times New Roman" w:eastAsia="Times New Roman" w:hAnsi="Times New Roman" w:cs="Times New Roman"/>
          <w:b/>
          <w:bCs/>
          <w:color w:val="0000CC"/>
          <w:sz w:val="28"/>
          <w:szCs w:val="24"/>
          <w:lang w:val="en-US"/>
        </w:rPr>
        <w:t>U vrhu po odlivu mozgova</w:t>
      </w:r>
    </w:p>
    <w:p w:rsidR="00154DEC" w:rsidRDefault="00154DEC" w:rsidP="004C7812">
      <w:pPr>
        <w:spacing w:after="0" w:line="240" w:lineRule="auto"/>
        <w:rPr>
          <w:rFonts w:ascii="Times New Roman" w:eastAsia="Times New Roman" w:hAnsi="Times New Roman" w:cs="Times New Roman"/>
          <w:b/>
          <w:bCs/>
          <w:sz w:val="24"/>
          <w:szCs w:val="24"/>
          <w:lang w:val="en-US"/>
        </w:rPr>
      </w:pPr>
    </w:p>
    <w:p w:rsidR="00154DEC" w:rsidRDefault="00154DEC" w:rsidP="00154DEC">
      <w:pPr>
        <w:spacing w:after="0" w:line="240" w:lineRule="auto"/>
        <w:jc w:val="both"/>
        <w:rPr>
          <w:rFonts w:ascii="Times New Roman" w:eastAsia="Times New Roman" w:hAnsi="Times New Roman" w:cs="Times New Roman"/>
          <w:sz w:val="24"/>
          <w:szCs w:val="24"/>
          <w:lang w:val="en-US"/>
        </w:rPr>
      </w:pPr>
      <w:r w:rsidRPr="00B17298">
        <w:rPr>
          <w:rFonts w:ascii="Times New Roman" w:eastAsia="Times New Roman" w:hAnsi="Times New Roman" w:cs="Times New Roman"/>
          <w:color w:val="0000CC"/>
          <w:sz w:val="24"/>
          <w:szCs w:val="24"/>
          <w:lang w:eastAsia="sr-Latn-RS"/>
        </w:rPr>
        <w:drawing>
          <wp:anchor distT="0" distB="0" distL="114300" distR="114300" simplePos="0" relativeHeight="251674624" behindDoc="0" locked="0" layoutInCell="1" allowOverlap="1" wp14:anchorId="0812DD1C" wp14:editId="56B9208F">
            <wp:simplePos x="0" y="0"/>
            <wp:positionH relativeFrom="column">
              <wp:posOffset>3838575</wp:posOffset>
            </wp:positionH>
            <wp:positionV relativeFrom="paragraph">
              <wp:posOffset>264160</wp:posOffset>
            </wp:positionV>
            <wp:extent cx="2066925" cy="1033145"/>
            <wp:effectExtent l="0" t="0" r="9525" b="0"/>
            <wp:wrapSquare wrapText="bothSides"/>
            <wp:docPr id="17"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004C7812" w:rsidRPr="00154DEC">
        <w:rPr>
          <w:rFonts w:ascii="Times New Roman" w:eastAsia="Times New Roman" w:hAnsi="Times New Roman" w:cs="Times New Roman"/>
          <w:bCs/>
          <w:sz w:val="24"/>
          <w:szCs w:val="24"/>
          <w:lang w:val="en-US"/>
        </w:rPr>
        <w:t>Više od 80 odsto doktoranata smatra da nema perspektive u Srbiji, a kao posledica toga veći je broj onih doktoranata koji planiraju da napuste Srbiju nego onih koji žele da ostanu, pokazala je anketa koju je sprovelo Udruženje studenata doktorskih studija i mladih istraživača Srbije (Doktoranti Srbije).</w:t>
      </w:r>
      <w:r>
        <w:rPr>
          <w:rFonts w:ascii="Times New Roman" w:eastAsia="Times New Roman" w:hAnsi="Times New Roman" w:cs="Times New Roman"/>
          <w:bCs/>
          <w:sz w:val="24"/>
          <w:szCs w:val="24"/>
          <w:lang w:val="en-US"/>
        </w:rPr>
        <w:t xml:space="preserve"> </w:t>
      </w:r>
      <w:r w:rsidR="004C7812" w:rsidRPr="004C7812">
        <w:rPr>
          <w:rFonts w:ascii="Times New Roman" w:eastAsia="Times New Roman" w:hAnsi="Times New Roman" w:cs="Times New Roman"/>
          <w:sz w:val="24"/>
          <w:szCs w:val="24"/>
          <w:lang w:val="en-US"/>
        </w:rPr>
        <w:t>Anketu o stanju na doktorskim studijama u Republici Srbiji u 2014. godini, koju su sproveli Doktoranti Srbije, pokazuje da više od 60 odsto anketiranih nema posao i smatra da će ga teško i pronaći.</w:t>
      </w:r>
      <w:r>
        <w:rPr>
          <w:rFonts w:ascii="Times New Roman" w:eastAsia="Times New Roman" w:hAnsi="Times New Roman" w:cs="Times New Roman"/>
          <w:bCs/>
          <w:sz w:val="24"/>
          <w:szCs w:val="24"/>
          <w:lang w:val="en-US"/>
        </w:rPr>
        <w:t xml:space="preserve"> </w:t>
      </w:r>
      <w:r w:rsidR="004C7812" w:rsidRPr="004C7812">
        <w:rPr>
          <w:rFonts w:ascii="Times New Roman" w:eastAsia="Times New Roman" w:hAnsi="Times New Roman" w:cs="Times New Roman"/>
          <w:sz w:val="24"/>
          <w:szCs w:val="24"/>
          <w:lang w:val="en-US"/>
        </w:rPr>
        <w:t>Prva Anketa je pokrenuta 2010. godine kao odgovor Udruženja i jedan od načina da ukaže na probleme sa kojima se susreću doktoranti koji se školuju na doktorskim stu</w:t>
      </w:r>
      <w:r>
        <w:rPr>
          <w:rFonts w:ascii="Times New Roman" w:eastAsia="Times New Roman" w:hAnsi="Times New Roman" w:cs="Times New Roman"/>
          <w:sz w:val="24"/>
          <w:szCs w:val="24"/>
          <w:lang w:val="en-US"/>
        </w:rPr>
        <w:t>dijama po bolonjskom principu.</w:t>
      </w:r>
    </w:p>
    <w:p w:rsidR="00154DEC" w:rsidRDefault="00154DEC" w:rsidP="00154DEC">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C7812" w:rsidRPr="004C7812">
        <w:rPr>
          <w:rFonts w:ascii="Times New Roman" w:eastAsia="Times New Roman" w:hAnsi="Times New Roman" w:cs="Times New Roman"/>
          <w:sz w:val="24"/>
          <w:szCs w:val="24"/>
          <w:lang w:val="en-US"/>
        </w:rPr>
        <w:t>Anketa je od samog početka imala veoma dobar odziv tako da smo 2010. godine anketirano 335 doktoranata, 2011. godine 567 doktoranta 2012/13 625 doktoranta, a 2014. godine</w:t>
      </w:r>
      <w:r>
        <w:rPr>
          <w:rFonts w:ascii="Times New Roman" w:eastAsia="Times New Roman" w:hAnsi="Times New Roman" w:cs="Times New Roman"/>
          <w:sz w:val="24"/>
          <w:szCs w:val="24"/>
          <w:lang w:val="en-US"/>
        </w:rPr>
        <w:t xml:space="preserve"> anketirano je 447 doktoranta. </w:t>
      </w:r>
      <w:r w:rsidR="004C7812" w:rsidRPr="004C7812">
        <w:rPr>
          <w:rFonts w:ascii="Times New Roman" w:eastAsia="Times New Roman" w:hAnsi="Times New Roman" w:cs="Times New Roman"/>
          <w:sz w:val="24"/>
          <w:szCs w:val="24"/>
          <w:lang w:val="en-US"/>
        </w:rPr>
        <w:t>Ističe se da su anketom obuhvaćeni najbolji doktoranti na svim univerzitetima u Srbiji i da bi dobijeni rezultati bili sigurno nešto lošiji, odnosno, alarm</w:t>
      </w:r>
      <w:r>
        <w:rPr>
          <w:rFonts w:ascii="Times New Roman" w:eastAsia="Times New Roman" w:hAnsi="Times New Roman" w:cs="Times New Roman"/>
          <w:sz w:val="24"/>
          <w:szCs w:val="24"/>
          <w:lang w:val="en-US"/>
        </w:rPr>
        <w:t xml:space="preserve">antniji da je uzorak bio veći. </w:t>
      </w:r>
      <w:r w:rsidR="004C7812" w:rsidRPr="004C7812">
        <w:rPr>
          <w:rFonts w:ascii="Times New Roman" w:eastAsia="Times New Roman" w:hAnsi="Times New Roman" w:cs="Times New Roman"/>
          <w:sz w:val="24"/>
          <w:szCs w:val="24"/>
          <w:lang w:val="en-US"/>
        </w:rPr>
        <w:t>Ako se realno pogleda trenutna situacija na tržištu rada u Srbiji danas, sem državnih univerziteta i instituta, doktori nauka u značajnijem broju rade još jedino na privatnim univerzitetima i fakultetima, a i to tržište je već zasićeno, navelo je</w:t>
      </w:r>
      <w:r>
        <w:rPr>
          <w:rFonts w:ascii="Times New Roman" w:eastAsia="Times New Roman" w:hAnsi="Times New Roman" w:cs="Times New Roman"/>
          <w:sz w:val="24"/>
          <w:szCs w:val="24"/>
          <w:lang w:val="en-US"/>
        </w:rPr>
        <w:t xml:space="preserve"> Udruženje doktoranata Srbije.</w:t>
      </w:r>
    </w:p>
    <w:p w:rsidR="004C7812" w:rsidRPr="00AE729E" w:rsidRDefault="00154DEC" w:rsidP="00AE729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ab/>
      </w:r>
      <w:r w:rsidR="004C7812" w:rsidRPr="004C7812">
        <w:rPr>
          <w:rFonts w:ascii="Times New Roman" w:eastAsia="Times New Roman" w:hAnsi="Times New Roman" w:cs="Times New Roman"/>
          <w:sz w:val="24"/>
          <w:szCs w:val="24"/>
          <w:lang w:val="en-US"/>
        </w:rPr>
        <w:t>Uvidom u rezultate ankete koju su popunjavali sadašnji doktoranti Udruženje zaključuje da su oni potpuno svesni t</w:t>
      </w:r>
      <w:r>
        <w:rPr>
          <w:rFonts w:ascii="Times New Roman" w:eastAsia="Times New Roman" w:hAnsi="Times New Roman" w:cs="Times New Roman"/>
          <w:sz w:val="24"/>
          <w:szCs w:val="24"/>
          <w:lang w:val="en-US"/>
        </w:rPr>
        <w:t xml:space="preserve">renutne situacije u Srbiji. </w:t>
      </w:r>
      <w:r w:rsidR="004C7812" w:rsidRPr="004C7812">
        <w:rPr>
          <w:rFonts w:ascii="Times New Roman" w:eastAsia="Times New Roman" w:hAnsi="Times New Roman" w:cs="Times New Roman"/>
          <w:sz w:val="24"/>
          <w:szCs w:val="24"/>
          <w:lang w:val="en-US"/>
        </w:rPr>
        <w:t>Nažalost odgovori doktoranata pokazuju da će Srbija ponovo biti u svetskom vrhu po odlivu mozgova, ocenjuje se u saopštenju i ukazuje da se trenutno nalazi na 141. mestu od ukupno 144 analiziranih država u Svetskom Indeksu kompetitivnosti.</w:t>
      </w:r>
    </w:p>
    <w:p w:rsidR="004C7812" w:rsidRDefault="004C7812" w:rsidP="00434DC8">
      <w:pPr>
        <w:spacing w:after="0" w:line="240" w:lineRule="auto"/>
        <w:rPr>
          <w:rFonts w:ascii="Times New Roman" w:eastAsia="Times New Roman" w:hAnsi="Times New Roman" w:cs="Times New Roman"/>
          <w:sz w:val="24"/>
          <w:szCs w:val="24"/>
        </w:rPr>
      </w:pPr>
    </w:p>
    <w:p w:rsidR="00AE729E" w:rsidRPr="00AE729E" w:rsidRDefault="00AE729E" w:rsidP="00AE729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UNS: </w:t>
      </w:r>
      <w:r w:rsidRPr="00AE729E">
        <w:rPr>
          <w:rFonts w:ascii="Times New Roman" w:eastAsia="Times New Roman" w:hAnsi="Times New Roman" w:cs="Times New Roman"/>
          <w:b/>
          <w:bCs/>
          <w:color w:val="0000CC"/>
          <w:sz w:val="28"/>
          <w:szCs w:val="24"/>
          <w:lang w:val="en-US"/>
        </w:rPr>
        <w:t>Najbolja studentkinja Aleksandra Vejnović</w:t>
      </w:r>
    </w:p>
    <w:p w:rsidR="00AE729E" w:rsidRPr="00434DC8" w:rsidRDefault="00AE729E" w:rsidP="00AE729E">
      <w:pPr>
        <w:spacing w:after="0" w:line="240" w:lineRule="auto"/>
        <w:rPr>
          <w:rFonts w:ascii="Times New Roman" w:eastAsia="Times New Roman" w:hAnsi="Times New Roman" w:cs="Times New Roman"/>
          <w:sz w:val="24"/>
          <w:szCs w:val="24"/>
          <w:lang w:val="en-US"/>
        </w:rPr>
      </w:pPr>
    </w:p>
    <w:p w:rsidR="00AE729E" w:rsidRDefault="00AE729E" w:rsidP="00AE729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E729E">
        <w:rPr>
          <w:rFonts w:ascii="Times New Roman" w:eastAsia="Times New Roman" w:hAnsi="Times New Roman" w:cs="Times New Roman"/>
          <w:bCs/>
          <w:sz w:val="24"/>
          <w:szCs w:val="24"/>
          <w:lang w:val="en-US"/>
        </w:rPr>
        <w:t>U amfiteatru centralne zgrade</w:t>
      </w:r>
      <w:r>
        <w:rPr>
          <w:rFonts w:ascii="Times New Roman" w:eastAsia="Times New Roman" w:hAnsi="Times New Roman" w:cs="Times New Roman"/>
          <w:bCs/>
          <w:sz w:val="24"/>
          <w:szCs w:val="24"/>
          <w:lang w:val="en-US"/>
        </w:rPr>
        <w:t xml:space="preserve"> Univerziteta u Novom Sadu u ponedeljak</w:t>
      </w:r>
      <w:r w:rsidRPr="00AE729E">
        <w:rPr>
          <w:rFonts w:ascii="Times New Roman" w:eastAsia="Times New Roman" w:hAnsi="Times New Roman" w:cs="Times New Roman"/>
          <w:bCs/>
          <w:sz w:val="24"/>
          <w:szCs w:val="24"/>
          <w:lang w:val="en-US"/>
        </w:rPr>
        <w:t xml:space="preserve"> su svečano dodeljene nagrade studentima Univerziteta u Novom Sadu za postignut uspeh u školskoj 2013/2014. godini. Najbolja studentkinja Univerziteta u školskoj 2012/2014. godini je Aleksandra Vejnović, koja je završila integrisane osnovne akademske studije na Medicinskom fakultetu UNS-a, sa ukupnom prosečnom ocenom 10,00.</w:t>
      </w:r>
      <w:r>
        <w:rPr>
          <w:rFonts w:ascii="Times New Roman" w:eastAsia="Times New Roman" w:hAnsi="Times New Roman" w:cs="Times New Roman"/>
          <w:bCs/>
          <w:sz w:val="24"/>
          <w:szCs w:val="24"/>
          <w:lang w:val="en-US"/>
        </w:rPr>
        <w:t xml:space="preserve"> </w:t>
      </w:r>
      <w:r w:rsidRPr="00434DC8">
        <w:rPr>
          <w:rFonts w:ascii="Times New Roman" w:eastAsia="Times New Roman" w:hAnsi="Times New Roman" w:cs="Times New Roman"/>
          <w:sz w:val="24"/>
          <w:szCs w:val="24"/>
          <w:lang w:val="en-US"/>
        </w:rPr>
        <w:t>Senat Univerziteta dodelio je ukupno 1.325 nagrada, od čega je na svečanosti dodeljeno 179 nagrada. </w:t>
      </w:r>
      <w:r>
        <w:rPr>
          <w:rFonts w:ascii="Times New Roman" w:eastAsia="Times New Roman" w:hAnsi="Times New Roman" w:cs="Times New Roman"/>
          <w:bCs/>
          <w:sz w:val="24"/>
          <w:szCs w:val="24"/>
          <w:lang w:val="en-US"/>
        </w:rPr>
        <w:t xml:space="preserve"> </w:t>
      </w:r>
      <w:r w:rsidRPr="00434DC8">
        <w:rPr>
          <w:rFonts w:ascii="Times New Roman" w:eastAsia="Times New Roman" w:hAnsi="Times New Roman" w:cs="Times New Roman"/>
          <w:sz w:val="24"/>
          <w:szCs w:val="24"/>
          <w:lang w:val="en-US"/>
        </w:rPr>
        <w:t>Čestitajući studentima na nagradi, pokrajinski sekretar za nauku i tehnološki razvoj Vladimir Pavlov ukazao je na skromne uslove u Srbiji i pozvao mlade da ostanu u zemlji i daju šansu sebi i državi u kojoj su se vaspitavali i obrazovali.</w:t>
      </w:r>
      <w:r>
        <w:rPr>
          <w:rFonts w:ascii="Times New Roman" w:eastAsia="Times New Roman" w:hAnsi="Times New Roman" w:cs="Times New Roman"/>
          <w:bCs/>
          <w:sz w:val="24"/>
          <w:szCs w:val="24"/>
          <w:lang w:val="en-US"/>
        </w:rPr>
        <w:t xml:space="preserve"> </w:t>
      </w:r>
      <w:r w:rsidRPr="00434DC8">
        <w:rPr>
          <w:rFonts w:ascii="Times New Roman" w:eastAsia="Times New Roman" w:hAnsi="Times New Roman" w:cs="Times New Roman"/>
          <w:sz w:val="24"/>
          <w:szCs w:val="24"/>
          <w:lang w:val="en-US"/>
        </w:rPr>
        <w:t xml:space="preserve">"Ovaj deo društva, mladi ljudi koji su pokazali veliki uspeh, jesu naš </w:t>
      </w:r>
      <w:r w:rsidRPr="00434DC8">
        <w:rPr>
          <w:rFonts w:ascii="Times New Roman" w:eastAsia="Times New Roman" w:hAnsi="Times New Roman" w:cs="Times New Roman"/>
          <w:sz w:val="24"/>
          <w:szCs w:val="24"/>
          <w:lang w:val="en-US"/>
        </w:rPr>
        <w:lastRenderedPageBreak/>
        <w:t>najveći benefit i benefit budućnosti. Svaki dinar uložen u nauku i u mlade talentovane ljude se multiplikuje, i sve pore naše zajednice imaju privilegije od toga. Ovakvim predstavnicima našeg društva, moraju biti pruženi adekvatni uslovi, a to su uslovi na nivou evropskih standarda. Tu nije reč samo o materijalnim sredstvima, već celokupnom odnosu društva i sistema prema njima. Njihov rad mora biti prepoznat, a Sekretarijat je spreman da im takvu podršku i pruži", izjavio je ovim povodom za medije resorni sekretar Vladimir Pavlov. </w:t>
      </w:r>
    </w:p>
    <w:p w:rsidR="00AE729E" w:rsidRPr="00AE729E" w:rsidRDefault="00AE729E" w:rsidP="00AE729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34DC8">
        <w:rPr>
          <w:rFonts w:ascii="Times New Roman" w:eastAsia="Times New Roman" w:hAnsi="Times New Roman" w:cs="Times New Roman"/>
          <w:sz w:val="24"/>
          <w:szCs w:val="24"/>
          <w:lang w:val="en-US"/>
        </w:rPr>
        <w:t>Univerzitet u Novom Sadu svake godine dodeljuje svojim studentima nagrade za postignut uspeh u studiranju, stručnom i naučnom radu, umetnosti i sportu, koji je ostvaren u prethodnoj školskoj godini, odnosno zaključno sa prethodnom školskom godinom.</w:t>
      </w:r>
      <w:r>
        <w:rPr>
          <w:rFonts w:ascii="Times New Roman" w:eastAsia="Times New Roman" w:hAnsi="Times New Roman" w:cs="Times New Roman"/>
          <w:bCs/>
          <w:sz w:val="24"/>
          <w:szCs w:val="24"/>
          <w:lang w:val="en-US"/>
        </w:rPr>
        <w:t xml:space="preserve"> </w:t>
      </w:r>
      <w:r w:rsidRPr="00434DC8">
        <w:rPr>
          <w:rFonts w:ascii="Times New Roman" w:eastAsia="Times New Roman" w:hAnsi="Times New Roman" w:cs="Times New Roman"/>
          <w:sz w:val="24"/>
          <w:szCs w:val="24"/>
          <w:lang w:val="en-US"/>
        </w:rPr>
        <w:t>Najbolja studentkinja Univerziteta u školskoj 2012/2014. godini je Aleksandra Vejnović, koja je završila integrisane osnovne akademske studije na Medicinskom fakultetu UNS-a, sa ukupnom prosečnom ocenom 10,00.</w:t>
      </w:r>
    </w:p>
    <w:p w:rsidR="00AE729E" w:rsidRDefault="00AE729E" w:rsidP="00AE729E">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434DC8">
        <w:rPr>
          <w:rFonts w:ascii="Times New Roman" w:eastAsia="Times New Roman" w:hAnsi="Times New Roman" w:cs="Times New Roman"/>
          <w:sz w:val="24"/>
          <w:szCs w:val="24"/>
          <w:lang w:val="en-US"/>
        </w:rPr>
        <w:t>Najbolji studenti fakulteta u sastavu Univerziteta u Novom Sadu su: Tatjana Dudaš (Poljoprivredni fakultet, prosek ocena 9,93), Jelena Vukosavljević (Pedagoški fakultet, prosek ocena 9,55), Ilija Atlagić (Fakultet tehničkih nauka, prosek ocena 10,00), Maja Marinović (Prirodno-matematički fakultet, prosek ocena 10,00), Renata Bognar (Učiteljski fakultet, prosek ocena 9,87), Ksenija Dunđerski (Fakultet sporta i fizičkog vaspitanja, prosek ocena 9,82), Aleksandra Vejnović (Medicinski fakultet, prosek ocena 10,00), Bojana Ristić (Pravni fakultet, prosek ocena 9,77), Đorđe Mihailović (Građevinski fakultet, prosek ocena 9,82), Nikola Mančić (Akademija umetnosti, prosek ocena 9,92), Katarina Jovanović (Ekonomski fakultet, prosek ocena 10,00), Miroslav Gaborov (T.F. “Mihajlo Pupin” – prosek ocena 9,71), Stefan Janjić (Filozofski fakultet, prosek ocena 9,98) i Stanislava Mlinar (Tehnološki fakultet, prosek ocena 9,85).</w:t>
      </w:r>
    </w:p>
    <w:p w:rsidR="00AE729E" w:rsidRPr="00434DC8" w:rsidRDefault="00AE729E" w:rsidP="00AE729E">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434DC8">
        <w:rPr>
          <w:rFonts w:ascii="Times New Roman" w:eastAsia="Times New Roman" w:hAnsi="Times New Roman" w:cs="Times New Roman"/>
          <w:sz w:val="24"/>
          <w:szCs w:val="24"/>
          <w:lang w:val="en-US"/>
        </w:rPr>
        <w:t>Izuzetne nagrade za završene studije dobilo je 11 studenata sa ukupnom prosečnom ocenom na kraju studija 10,00, izuzetne nagrade za uspeh u toku studija 122 student sa ukupnom prosečnom ocenom u dosadašnjem toku studija 10,00, nagrade za vrhunske rezultate u sportu šest studenta, nagrade za vrhunske rezultate u umetnosti tri studenta, izuzetne nagrade za naučni i stručni rad studenata 20 studenata a nagradu "Mileva Marić Ajnštajn" dobilis u studenti računarstva i automatike – za najbolji master rad i za ukupan uspeh na ovim studijama.</w:t>
      </w:r>
      <w:r w:rsidRPr="00434DC8">
        <w:rPr>
          <w:rFonts w:ascii="Times New Roman" w:eastAsia="Times New Roman" w:hAnsi="Times New Roman" w:cs="Times New Roman"/>
          <w:noProof w:val="0"/>
          <w:sz w:val="24"/>
          <w:szCs w:val="24"/>
          <w:lang w:val="en-US"/>
        </w:rPr>
        <w:t xml:space="preserve"> </w:t>
      </w:r>
      <w:hyperlink r:id="rId12" w:history="1">
        <w:r w:rsidRPr="00434DC8">
          <w:rPr>
            <w:rFonts w:ascii="Times New Roman" w:eastAsia="Times New Roman" w:hAnsi="Times New Roman" w:cs="Times New Roman"/>
            <w:color w:val="0000FF"/>
            <w:sz w:val="24"/>
            <w:szCs w:val="24"/>
            <w:u w:val="single"/>
            <w:lang w:val="en-US"/>
          </w:rPr>
          <w:t>https://www.youtube.com/watch?v=Maa83zQicu4</w:t>
        </w:r>
      </w:hyperlink>
      <w:r w:rsidRPr="00434DC8">
        <w:rPr>
          <w:rFonts w:ascii="Times New Roman" w:eastAsia="Times New Roman" w:hAnsi="Times New Roman" w:cs="Times New Roman"/>
          <w:sz w:val="24"/>
          <w:szCs w:val="24"/>
          <w:lang w:val="en-US"/>
        </w:rPr>
        <w:t xml:space="preserve"> </w:t>
      </w:r>
    </w:p>
    <w:p w:rsidR="00AE729E" w:rsidRPr="00434DC8" w:rsidRDefault="00AE729E" w:rsidP="00AE729E">
      <w:pPr>
        <w:spacing w:after="0" w:line="240" w:lineRule="auto"/>
        <w:rPr>
          <w:rFonts w:ascii="Times New Roman" w:eastAsia="Times New Roman" w:hAnsi="Times New Roman" w:cs="Times New Roman"/>
          <w:sz w:val="24"/>
          <w:szCs w:val="24"/>
        </w:rPr>
      </w:pPr>
    </w:p>
    <w:p w:rsidR="00AE729E" w:rsidRPr="00AE729E" w:rsidRDefault="00AE729E" w:rsidP="00AE729E">
      <w:pPr>
        <w:spacing w:after="0" w:line="240" w:lineRule="auto"/>
        <w:jc w:val="center"/>
        <w:rPr>
          <w:rFonts w:ascii="Times New Roman" w:eastAsia="Times New Roman" w:hAnsi="Times New Roman" w:cs="Times New Roman"/>
          <w:b/>
          <w:bCs/>
          <w:color w:val="0000CC"/>
          <w:sz w:val="28"/>
          <w:szCs w:val="24"/>
          <w:lang w:val="en-US"/>
        </w:rPr>
      </w:pPr>
      <w:r w:rsidRPr="00AE729E">
        <w:rPr>
          <w:rFonts w:ascii="Times New Roman" w:eastAsia="Times New Roman" w:hAnsi="Times New Roman" w:cs="Times New Roman"/>
          <w:b/>
          <w:bCs/>
          <w:color w:val="0000CC"/>
          <w:sz w:val="28"/>
          <w:szCs w:val="24"/>
          <w:lang w:val="en-US"/>
        </w:rPr>
        <w:t>U sredu</w:t>
      </w:r>
      <w:r>
        <w:rPr>
          <w:rFonts w:ascii="Times New Roman" w:eastAsia="Times New Roman" w:hAnsi="Times New Roman" w:cs="Times New Roman"/>
          <w:b/>
          <w:bCs/>
          <w:color w:val="0000CC"/>
          <w:sz w:val="28"/>
          <w:szCs w:val="24"/>
          <w:lang w:val="en-US"/>
        </w:rPr>
        <w:t xml:space="preserve"> održan</w:t>
      </w:r>
      <w:r w:rsidRPr="00AE729E">
        <w:rPr>
          <w:rFonts w:ascii="Times New Roman" w:eastAsia="Times New Roman" w:hAnsi="Times New Roman" w:cs="Times New Roman"/>
          <w:b/>
          <w:bCs/>
          <w:color w:val="0000CC"/>
          <w:sz w:val="28"/>
          <w:szCs w:val="24"/>
          <w:lang w:val="en-US"/>
        </w:rPr>
        <w:t xml:space="preserve"> 33. DaFED meetup</w:t>
      </w:r>
    </w:p>
    <w:p w:rsidR="00AE729E" w:rsidRDefault="00AE729E" w:rsidP="00AE729E">
      <w:pPr>
        <w:spacing w:after="0" w:line="240" w:lineRule="auto"/>
        <w:rPr>
          <w:rFonts w:ascii="Times New Roman" w:eastAsia="Times New Roman" w:hAnsi="Times New Roman" w:cs="Times New Roman"/>
          <w:b/>
          <w:bCs/>
          <w:sz w:val="24"/>
          <w:szCs w:val="24"/>
          <w:lang w:val="en-US"/>
        </w:rPr>
      </w:pPr>
    </w:p>
    <w:p w:rsidR="00AE729E" w:rsidRPr="00AE729E" w:rsidRDefault="00AE729E" w:rsidP="00AE729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AE729E">
        <w:rPr>
          <w:rFonts w:ascii="Times New Roman" w:eastAsia="Times New Roman" w:hAnsi="Times New Roman" w:cs="Times New Roman"/>
          <w:bCs/>
          <w:sz w:val="24"/>
          <w:szCs w:val="24"/>
          <w:lang w:val="en-US"/>
        </w:rPr>
        <w:t xml:space="preserve">U Amfiteatru centralne zgrade Univerziteta u Novom Sadu u sredu </w:t>
      </w:r>
      <w:r>
        <w:rPr>
          <w:rFonts w:ascii="Times New Roman" w:eastAsia="Times New Roman" w:hAnsi="Times New Roman" w:cs="Times New Roman"/>
          <w:bCs/>
          <w:sz w:val="24"/>
          <w:szCs w:val="24"/>
          <w:lang w:val="en-US"/>
        </w:rPr>
        <w:t>3. juna, od 18 do 20 časova, j</w:t>
      </w:r>
      <w:r w:rsidRPr="00AE729E">
        <w:rPr>
          <w:rFonts w:ascii="Times New Roman" w:eastAsia="Times New Roman" w:hAnsi="Times New Roman" w:cs="Times New Roman"/>
          <w:bCs/>
          <w:sz w:val="24"/>
          <w:szCs w:val="24"/>
          <w:lang w:val="en-US"/>
        </w:rPr>
        <w:t>e organizovan 33. DaFED meetup.</w:t>
      </w:r>
      <w:r>
        <w:rPr>
          <w:rFonts w:ascii="Times New Roman" w:eastAsia="Times New Roman" w:hAnsi="Times New Roman" w:cs="Times New Roman"/>
          <w:bCs/>
          <w:sz w:val="24"/>
          <w:szCs w:val="24"/>
          <w:lang w:val="en-US"/>
        </w:rPr>
        <w:t xml:space="preserve"> </w:t>
      </w:r>
      <w:r w:rsidRPr="00AE729E">
        <w:rPr>
          <w:rFonts w:ascii="Times New Roman" w:eastAsia="Times New Roman" w:hAnsi="Times New Roman" w:cs="Times New Roman"/>
          <w:sz w:val="24"/>
          <w:szCs w:val="24"/>
          <w:lang w:val="en-US"/>
        </w:rPr>
        <w:t>DaFED je neprofitna organizacija posvećena umrežavanju i o</w:t>
      </w:r>
      <w:r w:rsidRPr="00434DC8">
        <w:rPr>
          <w:rFonts w:ascii="Times New Roman" w:eastAsia="Times New Roman" w:hAnsi="Times New Roman" w:cs="Times New Roman"/>
          <w:sz w:val="24"/>
          <w:szCs w:val="24"/>
          <w:lang w:val="en-US"/>
        </w:rPr>
        <w:t>rganizovanju edukativnih događaja za IT zajednicu. Prvi DaFED meetup je održan u junu 2012. spajajući ljude iz sveta grafičkog i veb dizajna, veb developmenta i veb marketinga i od tada se održava svakog meseca u Novom Sadu.</w:t>
      </w:r>
      <w:r>
        <w:rPr>
          <w:rFonts w:ascii="Times New Roman" w:eastAsia="Times New Roman" w:hAnsi="Times New Roman" w:cs="Times New Roman"/>
          <w:bCs/>
          <w:sz w:val="24"/>
          <w:szCs w:val="24"/>
          <w:lang w:val="en-US"/>
        </w:rPr>
        <w:t xml:space="preserve"> </w:t>
      </w:r>
      <w:r w:rsidRPr="00434DC8">
        <w:rPr>
          <w:rFonts w:ascii="Times New Roman" w:eastAsia="Times New Roman" w:hAnsi="Times New Roman" w:cs="Times New Roman"/>
          <w:sz w:val="24"/>
          <w:szCs w:val="24"/>
          <w:lang w:val="en-US"/>
        </w:rPr>
        <w:t>Svaki DaFED događaj se sastoji iz 1-2 predavanja od strane ostvarenih stručnjaka, osmišljena tako da podstaknu diskusiju i razmenu znanja između predavača i publike.</w:t>
      </w:r>
      <w:r>
        <w:rPr>
          <w:rFonts w:ascii="Times New Roman" w:eastAsia="Times New Roman" w:hAnsi="Times New Roman" w:cs="Times New Roman"/>
          <w:bCs/>
          <w:sz w:val="24"/>
          <w:szCs w:val="24"/>
          <w:lang w:val="en-US"/>
        </w:rPr>
        <w:t xml:space="preserve"> </w:t>
      </w:r>
      <w:r w:rsidR="00B17298">
        <w:rPr>
          <w:rFonts w:ascii="Times New Roman" w:eastAsia="Times New Roman" w:hAnsi="Times New Roman" w:cs="Times New Roman"/>
          <w:sz w:val="24"/>
          <w:szCs w:val="24"/>
          <w:lang w:val="en-US"/>
        </w:rPr>
        <w:t xml:space="preserve">Na 33. meetup -u govorio je </w:t>
      </w:r>
      <w:r w:rsidRPr="00434DC8">
        <w:rPr>
          <w:rFonts w:ascii="Times New Roman" w:eastAsia="Times New Roman" w:hAnsi="Times New Roman" w:cs="Times New Roman"/>
          <w:sz w:val="24"/>
          <w:szCs w:val="24"/>
          <w:lang w:val="en-US"/>
        </w:rPr>
        <w:t>Ivan Ćosić ( Plain&amp;Hiil) , na temu lično</w:t>
      </w:r>
      <w:r w:rsidR="00B17298">
        <w:rPr>
          <w:rFonts w:ascii="Times New Roman" w:eastAsia="Times New Roman" w:hAnsi="Times New Roman" w:cs="Times New Roman"/>
          <w:sz w:val="24"/>
          <w:szCs w:val="24"/>
          <w:lang w:val="en-US"/>
        </w:rPr>
        <w:t>g brendiranja. Zainteresovani su  imal</w:t>
      </w:r>
      <w:r w:rsidRPr="00434DC8">
        <w:rPr>
          <w:rFonts w:ascii="Times New Roman" w:eastAsia="Times New Roman" w:hAnsi="Times New Roman" w:cs="Times New Roman"/>
          <w:sz w:val="24"/>
          <w:szCs w:val="24"/>
          <w:lang w:val="en-US"/>
        </w:rPr>
        <w:t>i priliku da saznaju kolika je važnost dobrog ličnog kontakta za kvalitetno poslovanje.</w:t>
      </w:r>
      <w:r>
        <w:rPr>
          <w:rFonts w:ascii="Times New Roman" w:eastAsia="Times New Roman" w:hAnsi="Times New Roman" w:cs="Times New Roman"/>
          <w:bCs/>
          <w:sz w:val="24"/>
          <w:szCs w:val="24"/>
          <w:lang w:val="en-US"/>
        </w:rPr>
        <w:t xml:space="preserve"> </w:t>
      </w:r>
      <w:r w:rsidRPr="00434DC8">
        <w:rPr>
          <w:rFonts w:ascii="Times New Roman" w:eastAsia="Times New Roman" w:hAnsi="Times New Roman" w:cs="Times New Roman"/>
          <w:sz w:val="24"/>
          <w:szCs w:val="24"/>
          <w:lang w:val="en-US"/>
        </w:rPr>
        <w:t>Dr</w:t>
      </w:r>
      <w:r w:rsidR="00B17298">
        <w:rPr>
          <w:rFonts w:ascii="Times New Roman" w:eastAsia="Times New Roman" w:hAnsi="Times New Roman" w:cs="Times New Roman"/>
          <w:sz w:val="24"/>
          <w:szCs w:val="24"/>
          <w:lang w:val="en-US"/>
        </w:rPr>
        <w:t>ugi izlagač bio j</w:t>
      </w:r>
      <w:r>
        <w:rPr>
          <w:rFonts w:ascii="Times New Roman" w:eastAsia="Times New Roman" w:hAnsi="Times New Roman" w:cs="Times New Roman"/>
          <w:sz w:val="24"/>
          <w:szCs w:val="24"/>
          <w:lang w:val="en-US"/>
        </w:rPr>
        <w:t>e Milan Maglov (</w:t>
      </w:r>
      <w:r w:rsidRPr="00434DC8">
        <w:rPr>
          <w:rFonts w:ascii="Times New Roman" w:eastAsia="Times New Roman" w:hAnsi="Times New Roman" w:cs="Times New Roman"/>
          <w:sz w:val="24"/>
          <w:szCs w:val="24"/>
          <w:lang w:val="en-US"/>
        </w:rPr>
        <w:t>maglov.rs</w:t>
      </w:r>
      <w:r w:rsidR="00B17298">
        <w:rPr>
          <w:rFonts w:ascii="Times New Roman" w:eastAsia="Times New Roman" w:hAnsi="Times New Roman" w:cs="Times New Roman"/>
          <w:sz w:val="24"/>
          <w:szCs w:val="24"/>
          <w:lang w:val="en-US"/>
        </w:rPr>
        <w:t>), koji je otvorio</w:t>
      </w:r>
      <w:r w:rsidRPr="00434DC8">
        <w:rPr>
          <w:rFonts w:ascii="Times New Roman" w:eastAsia="Times New Roman" w:hAnsi="Times New Roman" w:cs="Times New Roman"/>
          <w:sz w:val="24"/>
          <w:szCs w:val="24"/>
          <w:lang w:val="en-US"/>
        </w:rPr>
        <w:t xml:space="preserve"> diskusiju o tome kako efikasno promovisati svoj bi</w:t>
      </w:r>
      <w:r w:rsidR="00B17298">
        <w:rPr>
          <w:rFonts w:ascii="Times New Roman" w:eastAsia="Times New Roman" w:hAnsi="Times New Roman" w:cs="Times New Roman"/>
          <w:sz w:val="24"/>
          <w:szCs w:val="24"/>
          <w:lang w:val="en-US"/>
        </w:rPr>
        <w:t>znis na Facebook-u. Predavanje je obuhvatilo</w:t>
      </w:r>
      <w:r w:rsidRPr="00434DC8">
        <w:rPr>
          <w:rFonts w:ascii="Times New Roman" w:eastAsia="Times New Roman" w:hAnsi="Times New Roman" w:cs="Times New Roman"/>
          <w:sz w:val="24"/>
          <w:szCs w:val="24"/>
          <w:lang w:val="en-US"/>
        </w:rPr>
        <w:t xml:space="preserve"> konkretne načine promocije na najpopularnijoj društvenoj mreži u Srbiji.</w:t>
      </w:r>
      <w:r>
        <w:rPr>
          <w:rFonts w:ascii="Times New Roman" w:eastAsia="Times New Roman" w:hAnsi="Times New Roman" w:cs="Times New Roman"/>
          <w:bCs/>
          <w:sz w:val="24"/>
          <w:szCs w:val="24"/>
          <w:lang w:val="en-US"/>
        </w:rPr>
        <w:t xml:space="preserve"> </w:t>
      </w:r>
      <w:r w:rsidR="00B17298">
        <w:rPr>
          <w:rFonts w:ascii="Times New Roman" w:eastAsia="Times New Roman" w:hAnsi="Times New Roman" w:cs="Times New Roman"/>
          <w:sz w:val="24"/>
          <w:szCs w:val="24"/>
          <w:lang w:val="en-US"/>
        </w:rPr>
        <w:t xml:space="preserve">Više na </w:t>
      </w:r>
      <w:r w:rsidRPr="00434DC8">
        <w:rPr>
          <w:rFonts w:ascii="Times New Roman" w:eastAsia="Times New Roman" w:hAnsi="Times New Roman" w:cs="Times New Roman"/>
          <w:sz w:val="24"/>
          <w:szCs w:val="24"/>
          <w:lang w:val="en-US"/>
        </w:rPr>
        <w:t> </w:t>
      </w:r>
      <w:r w:rsidRPr="00AE729E">
        <w:rPr>
          <w:rFonts w:ascii="Times New Roman" w:eastAsia="Times New Roman" w:hAnsi="Times New Roman" w:cs="Times New Roman"/>
          <w:bCs/>
          <w:color w:val="0000FF"/>
          <w:sz w:val="24"/>
          <w:szCs w:val="24"/>
          <w:u w:val="single"/>
          <w:lang w:val="en-US"/>
        </w:rPr>
        <w:t>www.dafed.org</w:t>
      </w:r>
    </w:p>
    <w:p w:rsidR="00AE729E" w:rsidRPr="00434DC8" w:rsidRDefault="00AE729E" w:rsidP="00AE729E">
      <w:pPr>
        <w:spacing w:after="0" w:line="240" w:lineRule="auto"/>
        <w:rPr>
          <w:rFonts w:ascii="Times New Roman" w:eastAsia="Times New Roman" w:hAnsi="Times New Roman" w:cs="Times New Roman"/>
          <w:sz w:val="24"/>
          <w:szCs w:val="24"/>
        </w:rPr>
      </w:pPr>
    </w:p>
    <w:p w:rsidR="00AE729E" w:rsidRPr="00AE729E" w:rsidRDefault="00AE729E" w:rsidP="00AE729E">
      <w:pPr>
        <w:spacing w:after="0" w:line="240" w:lineRule="auto"/>
        <w:jc w:val="center"/>
        <w:rPr>
          <w:rFonts w:ascii="Times New Roman" w:eastAsia="Times New Roman" w:hAnsi="Times New Roman" w:cs="Times New Roman"/>
          <w:b/>
          <w:bCs/>
          <w:noProof w:val="0"/>
          <w:color w:val="0000CC"/>
          <w:sz w:val="28"/>
          <w:szCs w:val="24"/>
          <w:lang w:val="en-US"/>
        </w:rPr>
      </w:pPr>
      <w:r w:rsidRPr="00AE729E">
        <w:rPr>
          <w:rFonts w:ascii="Times New Roman" w:eastAsia="Times New Roman" w:hAnsi="Times New Roman" w:cs="Times New Roman"/>
          <w:b/>
          <w:bCs/>
          <w:noProof w:val="0"/>
          <w:color w:val="0000CC"/>
          <w:sz w:val="28"/>
          <w:szCs w:val="24"/>
          <w:lang w:val="en-US"/>
        </w:rPr>
        <w:lastRenderedPageBreak/>
        <w:t>Uručenje ugovora o sufinansiranju studenata "Campus Europae"</w:t>
      </w:r>
    </w:p>
    <w:p w:rsidR="00AE729E" w:rsidRPr="00434DC8" w:rsidRDefault="00AE729E" w:rsidP="00AE729E">
      <w:pPr>
        <w:spacing w:after="0" w:line="240" w:lineRule="auto"/>
        <w:rPr>
          <w:rFonts w:ascii="Times New Roman" w:eastAsia="Times New Roman" w:hAnsi="Times New Roman" w:cs="Times New Roman"/>
          <w:bCs/>
          <w:noProof w:val="0"/>
          <w:sz w:val="24"/>
          <w:szCs w:val="24"/>
          <w:lang w:val="en-US"/>
        </w:rPr>
      </w:pPr>
    </w:p>
    <w:p w:rsidR="00AE729E" w:rsidRPr="00B17298" w:rsidRDefault="00AE729E" w:rsidP="00AE729E">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Cs/>
          <w:noProof w:val="0"/>
          <w:sz w:val="24"/>
          <w:szCs w:val="24"/>
          <w:lang w:val="en-US"/>
        </w:rPr>
        <w:tab/>
        <w:t>U</w:t>
      </w:r>
      <w:r>
        <w:rPr>
          <w:rFonts w:ascii="Times New Roman" w:eastAsia="Times New Roman" w:hAnsi="Times New Roman" w:cs="Times New Roman"/>
          <w:bCs/>
          <w:noProof w:val="0"/>
          <w:sz w:val="24"/>
          <w:szCs w:val="24"/>
          <w:lang w:val="en-US"/>
        </w:rPr>
        <w:t xml:space="preserve"> zgradi Vlade AP Vojvodine, juče su u 13.30 časova</w:t>
      </w:r>
      <w:r w:rsidRPr="00434DC8">
        <w:rPr>
          <w:rFonts w:ascii="Times New Roman" w:eastAsia="Times New Roman" w:hAnsi="Times New Roman" w:cs="Times New Roman"/>
          <w:bCs/>
          <w:noProof w:val="0"/>
          <w:sz w:val="24"/>
          <w:szCs w:val="24"/>
          <w:lang w:val="en-US"/>
        </w:rPr>
        <w:t xml:space="preserve"> dodeljeni ugovori o sufinansiranju studijskog boravka studenata u inostranstvu po projektu “Campus Europae”.</w:t>
      </w:r>
      <w:r w:rsidR="00B17298">
        <w:rPr>
          <w:rFonts w:ascii="Times New Roman" w:eastAsia="Times New Roman" w:hAnsi="Times New Roman" w:cs="Times New Roman"/>
          <w:bCs/>
          <w:noProof w:val="0"/>
          <w:sz w:val="24"/>
          <w:szCs w:val="24"/>
          <w:lang w:val="en-US"/>
        </w:rPr>
        <w:t xml:space="preserve"> </w:t>
      </w:r>
      <w:r w:rsidRPr="00434DC8">
        <w:rPr>
          <w:rFonts w:ascii="Times New Roman" w:eastAsia="Times New Roman" w:hAnsi="Times New Roman" w:cs="Times New Roman"/>
          <w:noProof w:val="0"/>
          <w:sz w:val="24"/>
          <w:szCs w:val="24"/>
          <w:lang w:val="en-US"/>
        </w:rPr>
        <w:t>Međunarodni projekat razmene studenata “Campus Europae”  odvija se u okviru mreže 17 univerziteta iz 16 evropskih zemalja. Cilj projekta je povećanje mobilnosti studenata i upoznavanje sa zemljama u koju studenti odlaze, uz potpuno priznavanje pohađanog studijskog programa zemlje domaćina po povratku na matični univerzitet.</w:t>
      </w:r>
      <w:r>
        <w:rPr>
          <w:rFonts w:ascii="Times New Roman" w:eastAsia="Times New Roman" w:hAnsi="Times New Roman" w:cs="Times New Roman"/>
          <w:b/>
          <w:bCs/>
          <w:noProof w:val="0"/>
          <w:sz w:val="24"/>
          <w:szCs w:val="24"/>
          <w:lang w:val="en-US"/>
        </w:rPr>
        <w:t xml:space="preserve"> </w:t>
      </w:r>
      <w:r w:rsidRPr="00434DC8">
        <w:rPr>
          <w:rFonts w:ascii="Times New Roman" w:eastAsia="Times New Roman" w:hAnsi="Times New Roman" w:cs="Times New Roman"/>
          <w:noProof w:val="0"/>
          <w:sz w:val="24"/>
          <w:szCs w:val="24"/>
          <w:lang w:val="en-US"/>
        </w:rPr>
        <w:t>Projekat “Campus Europae”  je od izuzetnog je značaja za AP Vojvodinu, budući da se zasniva na glavnim načelima Bolonjske deklaracije i kao takav predstavlja njenu konkretnu realizaciju, kao i zbog činjenice da je Univerzitet u Novom Sadu jedini predstavnik Srbije u ovom projektu.</w:t>
      </w:r>
    </w:p>
    <w:p w:rsidR="00AE729E" w:rsidRPr="00AE729E" w:rsidRDefault="00AE729E" w:rsidP="00AE729E">
      <w:pPr>
        <w:spacing w:after="0" w:line="240" w:lineRule="auto"/>
        <w:jc w:val="both"/>
        <w:rPr>
          <w:rFonts w:ascii="Times New Roman" w:eastAsia="Times New Roman" w:hAnsi="Times New Roman" w:cs="Times New Roman"/>
          <w:b/>
          <w:bCs/>
          <w:noProof w:val="0"/>
          <w:sz w:val="24"/>
          <w:szCs w:val="24"/>
          <w:lang w:val="en-US"/>
        </w:rPr>
      </w:pPr>
      <w:r>
        <w:rPr>
          <w:rFonts w:ascii="Times New Roman" w:eastAsia="Times New Roman" w:hAnsi="Times New Roman" w:cs="Times New Roman"/>
          <w:b/>
          <w:bCs/>
          <w:noProof w:val="0"/>
          <w:sz w:val="24"/>
          <w:szCs w:val="24"/>
          <w:lang w:val="en-US"/>
        </w:rPr>
        <w:tab/>
      </w:r>
      <w:r w:rsidRPr="00434DC8">
        <w:rPr>
          <w:rFonts w:ascii="Times New Roman" w:eastAsia="Times New Roman" w:hAnsi="Times New Roman" w:cs="Times New Roman"/>
          <w:noProof w:val="0"/>
          <w:sz w:val="24"/>
          <w:szCs w:val="24"/>
          <w:lang w:val="en-US"/>
        </w:rPr>
        <w:t>Pokrajinski sekretarijat za nauku i tehnološki razvoj će u 2015. sufinansirati boravak 9 studenata sa 4 fakulteta Univerziteta u Novom Sadu (Prirodno-matematički fakultet, Fakultet tehničkih nauka, Pravni fakultet i Medicinski fakultet), i to iz sledećih oblasti: geografija turizam i hotelijerstvo; hemija, biohemija i zaštita životne sredine, inženjerstvo zaštite životne sredine, pravo i medicina.</w:t>
      </w:r>
      <w:r>
        <w:rPr>
          <w:rFonts w:ascii="Times New Roman" w:eastAsia="Times New Roman" w:hAnsi="Times New Roman" w:cs="Times New Roman"/>
          <w:b/>
          <w:bCs/>
          <w:noProof w:val="0"/>
          <w:sz w:val="24"/>
          <w:szCs w:val="24"/>
          <w:lang w:val="en-US"/>
        </w:rPr>
        <w:t xml:space="preserve"> </w:t>
      </w:r>
      <w:r w:rsidRPr="00434DC8">
        <w:rPr>
          <w:rFonts w:ascii="Times New Roman" w:eastAsia="Times New Roman" w:hAnsi="Times New Roman" w:cs="Times New Roman"/>
          <w:noProof w:val="0"/>
          <w:sz w:val="24"/>
          <w:szCs w:val="24"/>
          <w:lang w:val="en-US"/>
        </w:rPr>
        <w:t>Ugovore i rešenja o dodeli sredstava će studentima i dekanima fakulteta uručiti Vladimir Pavlov, pokrajinski sekretar za nauku i tehnološki razvoj.</w:t>
      </w:r>
      <w:r>
        <w:rPr>
          <w:rFonts w:ascii="Times New Roman" w:eastAsia="Times New Roman" w:hAnsi="Times New Roman" w:cs="Times New Roman"/>
          <w:noProof w:val="0"/>
          <w:sz w:val="24"/>
          <w:szCs w:val="24"/>
          <w:lang w:val="en-US"/>
        </w:rPr>
        <w:tab/>
      </w:r>
      <w:r w:rsidRPr="004C7812">
        <w:t xml:space="preserve"> </w:t>
      </w:r>
      <w:hyperlink r:id="rId13" w:history="1">
        <w:r w:rsidRPr="00642CED">
          <w:rPr>
            <w:rStyle w:val="Hyperlink"/>
            <w:rFonts w:ascii="Times New Roman" w:eastAsia="Times New Roman" w:hAnsi="Times New Roman" w:cs="Times New Roman"/>
            <w:noProof w:val="0"/>
            <w:sz w:val="24"/>
            <w:szCs w:val="24"/>
            <w:lang w:val="en-US"/>
          </w:rPr>
          <w:t>https://www.youtube.com/watch?v=YGcq4EvnSfs</w:t>
        </w:r>
      </w:hyperlink>
      <w:r>
        <w:rPr>
          <w:rFonts w:ascii="Times New Roman" w:eastAsia="Times New Roman" w:hAnsi="Times New Roman" w:cs="Times New Roman"/>
          <w:noProof w:val="0"/>
          <w:sz w:val="24"/>
          <w:szCs w:val="24"/>
          <w:lang w:val="en-US"/>
        </w:rPr>
        <w:t xml:space="preserve"> </w:t>
      </w:r>
    </w:p>
    <w:p w:rsidR="00AE729E" w:rsidRPr="00434DC8" w:rsidRDefault="00AE729E" w:rsidP="00434DC8">
      <w:pPr>
        <w:spacing w:after="0" w:line="240" w:lineRule="auto"/>
        <w:rPr>
          <w:rFonts w:ascii="Times New Roman" w:eastAsia="Times New Roman" w:hAnsi="Times New Roman" w:cs="Times New Roman"/>
          <w:sz w:val="24"/>
          <w:szCs w:val="24"/>
        </w:rPr>
      </w:pPr>
    </w:p>
    <w:p w:rsidR="004C7812" w:rsidRPr="00AE729E" w:rsidRDefault="004C7812" w:rsidP="00AE729E">
      <w:pPr>
        <w:spacing w:after="0" w:line="240" w:lineRule="auto"/>
        <w:jc w:val="center"/>
        <w:rPr>
          <w:rFonts w:ascii="Times New Roman" w:eastAsia="Times New Roman" w:hAnsi="Times New Roman" w:cs="Times New Roman"/>
          <w:b/>
          <w:bCs/>
          <w:color w:val="0000CC"/>
          <w:sz w:val="28"/>
          <w:szCs w:val="24"/>
          <w:lang w:val="en-US"/>
        </w:rPr>
      </w:pPr>
      <w:r w:rsidRPr="00AE729E">
        <w:rPr>
          <w:rFonts w:ascii="Times New Roman" w:eastAsia="Times New Roman" w:hAnsi="Times New Roman" w:cs="Times New Roman"/>
          <w:b/>
          <w:bCs/>
          <w:color w:val="0000CC"/>
          <w:sz w:val="28"/>
          <w:szCs w:val="24"/>
          <w:lang w:val="en-US"/>
        </w:rPr>
        <w:t>Likovni konkurs o zaštiti životinja</w:t>
      </w:r>
    </w:p>
    <w:p w:rsidR="00AE729E" w:rsidRDefault="00AE729E" w:rsidP="004C7812">
      <w:pPr>
        <w:spacing w:after="0" w:line="240" w:lineRule="auto"/>
        <w:rPr>
          <w:rFonts w:ascii="Times New Roman" w:eastAsia="Times New Roman" w:hAnsi="Times New Roman" w:cs="Times New Roman"/>
          <w:bCs/>
          <w:sz w:val="24"/>
          <w:szCs w:val="24"/>
          <w:lang w:val="en-US"/>
        </w:rPr>
      </w:pPr>
    </w:p>
    <w:p w:rsidR="004C7812" w:rsidRPr="00AE729E" w:rsidRDefault="00AE729E" w:rsidP="00AE729E">
      <w:pPr>
        <w:spacing w:after="0" w:line="240" w:lineRule="auto"/>
        <w:jc w:val="both"/>
        <w:rPr>
          <w:rFonts w:ascii="Times New Roman" w:eastAsia="Times New Roman" w:hAnsi="Times New Roman" w:cs="Times New Roman"/>
          <w:bCs/>
          <w:sz w:val="24"/>
          <w:szCs w:val="24"/>
          <w:lang w:val="en-US"/>
        </w:rPr>
      </w:pPr>
      <w:r w:rsidRPr="004C7812">
        <w:rPr>
          <w:rFonts w:ascii="Times New Roman" w:eastAsia="Times New Roman" w:hAnsi="Times New Roman" w:cs="Times New Roman"/>
          <w:sz w:val="24"/>
          <w:szCs w:val="24"/>
          <w:lang w:eastAsia="sr-Latn-RS"/>
        </w:rPr>
        <w:drawing>
          <wp:anchor distT="0" distB="0" distL="114300" distR="114300" simplePos="0" relativeHeight="251675648" behindDoc="0" locked="0" layoutInCell="1" allowOverlap="1" wp14:anchorId="5F0F5B25" wp14:editId="6B2888F5">
            <wp:simplePos x="0" y="0"/>
            <wp:positionH relativeFrom="column">
              <wp:posOffset>3743325</wp:posOffset>
            </wp:positionH>
            <wp:positionV relativeFrom="paragraph">
              <wp:posOffset>203200</wp:posOffset>
            </wp:positionV>
            <wp:extent cx="2209800" cy="1104900"/>
            <wp:effectExtent l="0" t="0" r="0" b="0"/>
            <wp:wrapSquare wrapText="bothSides"/>
            <wp:docPr id="16" name="Picture 16" descr="RTV (Sofija Crnogorč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TV (Sofija Crnogorčević)"/>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4C7812" w:rsidRPr="00AE729E">
        <w:rPr>
          <w:rFonts w:ascii="Times New Roman" w:eastAsia="Times New Roman" w:hAnsi="Times New Roman" w:cs="Times New Roman"/>
          <w:bCs/>
          <w:sz w:val="24"/>
          <w:szCs w:val="24"/>
          <w:lang w:val="en-US"/>
        </w:rPr>
        <w:t>Udruženje za zaštitu životinja Banata "Beta" objavilo je poziv na likovni konkurs "Budi prijatelj i životinjama". U tom udruženju su objasnili da je konkurs raspisan na inicijativu učenica četvrtog razreda jedne zrenjaninske osnovne škole.</w:t>
      </w:r>
      <w:r>
        <w:rPr>
          <w:rFonts w:ascii="Times New Roman" w:eastAsia="Times New Roman" w:hAnsi="Times New Roman" w:cs="Times New Roman"/>
          <w:bCs/>
          <w:sz w:val="24"/>
          <w:szCs w:val="24"/>
          <w:lang w:val="en-US"/>
        </w:rPr>
        <w:t xml:space="preserve"> </w:t>
      </w:r>
      <w:r w:rsidR="004C7812" w:rsidRPr="004C7812">
        <w:rPr>
          <w:rFonts w:ascii="Times New Roman" w:eastAsia="Times New Roman" w:hAnsi="Times New Roman" w:cs="Times New Roman"/>
          <w:sz w:val="24"/>
          <w:szCs w:val="24"/>
          <w:lang w:val="en-US"/>
        </w:rPr>
        <w:t>U "Beti" su istakli i da konkurs za cilj ima promociju nenasilja i podsticanje dece da postupaju ka drugim živim bićima sa pažnjom.</w:t>
      </w:r>
      <w:r>
        <w:rPr>
          <w:rFonts w:ascii="Times New Roman" w:eastAsia="Times New Roman" w:hAnsi="Times New Roman" w:cs="Times New Roman"/>
          <w:bCs/>
          <w:sz w:val="24"/>
          <w:szCs w:val="24"/>
          <w:lang w:val="en-US"/>
        </w:rPr>
        <w:t xml:space="preserve"> </w:t>
      </w:r>
      <w:r w:rsidR="004C7812" w:rsidRPr="004C7812">
        <w:rPr>
          <w:rFonts w:ascii="Times New Roman" w:eastAsia="Times New Roman" w:hAnsi="Times New Roman" w:cs="Times New Roman"/>
          <w:sz w:val="24"/>
          <w:szCs w:val="24"/>
          <w:lang w:val="en-US"/>
        </w:rPr>
        <w:t>Najbolji radovi biće nagrađeni simboličnim nagradama, a svi radovi biće naknadno izloženi.</w:t>
      </w:r>
      <w:r>
        <w:rPr>
          <w:rFonts w:ascii="Times New Roman" w:eastAsia="Times New Roman" w:hAnsi="Times New Roman" w:cs="Times New Roman"/>
          <w:bCs/>
          <w:sz w:val="24"/>
          <w:szCs w:val="24"/>
          <w:lang w:val="en-US"/>
        </w:rPr>
        <w:t xml:space="preserve"> </w:t>
      </w:r>
      <w:r w:rsidR="004C7812" w:rsidRPr="004C7812">
        <w:rPr>
          <w:rFonts w:ascii="Times New Roman" w:eastAsia="Times New Roman" w:hAnsi="Times New Roman" w:cs="Times New Roman"/>
          <w:sz w:val="24"/>
          <w:szCs w:val="24"/>
          <w:lang w:val="en-US"/>
        </w:rPr>
        <w:t>Na konkursu mogu da učestvuju učenici svih osmih razreda osnovnih škola u Zrenjaninu i okolini, a rok za predaju radova je 5.jun.</w:t>
      </w:r>
      <w:r>
        <w:rPr>
          <w:rFonts w:ascii="Times New Roman" w:eastAsia="Times New Roman" w:hAnsi="Times New Roman" w:cs="Times New Roman"/>
          <w:bCs/>
          <w:sz w:val="24"/>
          <w:szCs w:val="24"/>
          <w:lang w:val="en-US"/>
        </w:rPr>
        <w:t xml:space="preserve"> </w:t>
      </w:r>
      <w:r w:rsidR="004C7812" w:rsidRPr="004C7812">
        <w:rPr>
          <w:rFonts w:ascii="Times New Roman" w:eastAsia="Times New Roman" w:hAnsi="Times New Roman" w:cs="Times New Roman"/>
          <w:sz w:val="24"/>
          <w:szCs w:val="24"/>
          <w:lang w:val="en-US"/>
        </w:rPr>
        <w:t>Radovi se predaju u pet šopu "Pedigre" u centru grada ili na Velikoj pijaci, sa podacima o autoru i školi koju pohađa.</w:t>
      </w:r>
      <w:r>
        <w:rPr>
          <w:rFonts w:ascii="Times New Roman" w:eastAsia="Times New Roman" w:hAnsi="Times New Roman" w:cs="Times New Roman"/>
          <w:bCs/>
          <w:sz w:val="24"/>
          <w:szCs w:val="24"/>
          <w:lang w:val="en-US"/>
        </w:rPr>
        <w:t xml:space="preserve"> </w:t>
      </w:r>
      <w:r w:rsidR="004C7812" w:rsidRPr="004C7812">
        <w:rPr>
          <w:rFonts w:ascii="Times New Roman" w:eastAsia="Times New Roman" w:hAnsi="Times New Roman" w:cs="Times New Roman"/>
          <w:sz w:val="24"/>
          <w:szCs w:val="24"/>
          <w:lang w:val="en-US"/>
        </w:rPr>
        <w:t>U "Beti" su dodali da će najbolje radove odštampati i u formatu razglednice, koje će potom koristiti tokom svojih akcija.</w:t>
      </w:r>
    </w:p>
    <w:p w:rsidR="00434DC8" w:rsidRPr="00434DC8" w:rsidRDefault="00434DC8" w:rsidP="00434DC8">
      <w:pPr>
        <w:spacing w:after="0" w:line="240" w:lineRule="auto"/>
        <w:rPr>
          <w:rFonts w:ascii="Times New Roman" w:eastAsia="Times New Roman" w:hAnsi="Times New Roman" w:cs="Times New Roman"/>
          <w:noProof w:val="0"/>
          <w:sz w:val="24"/>
          <w:szCs w:val="24"/>
          <w:lang w:val="en-US"/>
        </w:rPr>
      </w:pPr>
    </w:p>
    <w:p w:rsidR="00434DC8" w:rsidRPr="00B17298" w:rsidRDefault="00434DC8" w:rsidP="00434DC8">
      <w:pPr>
        <w:spacing w:after="0" w:line="240" w:lineRule="auto"/>
        <w:jc w:val="center"/>
        <w:rPr>
          <w:rFonts w:ascii="Times New Roman" w:eastAsia="Times New Roman" w:hAnsi="Times New Roman" w:cs="Times New Roman"/>
          <w:b/>
          <w:bCs/>
          <w:noProof w:val="0"/>
          <w:color w:val="0000CC"/>
          <w:sz w:val="28"/>
          <w:szCs w:val="24"/>
          <w:lang w:val="en-US"/>
        </w:rPr>
      </w:pPr>
      <w:r w:rsidRPr="00B17298">
        <w:rPr>
          <w:rFonts w:ascii="Times New Roman" w:eastAsia="Times New Roman" w:hAnsi="Times New Roman" w:cs="Times New Roman"/>
          <w:b/>
          <w:bCs/>
          <w:noProof w:val="0"/>
          <w:color w:val="0000CC"/>
          <w:sz w:val="28"/>
          <w:szCs w:val="24"/>
          <w:lang w:val="en-US"/>
        </w:rPr>
        <w:t>Predavanja  u Srpsko-nemačkom društvu „Vandrovka”</w:t>
      </w:r>
    </w:p>
    <w:p w:rsidR="00434DC8" w:rsidRPr="00434DC8" w:rsidRDefault="00434DC8" w:rsidP="00434DC8">
      <w:pPr>
        <w:spacing w:after="0" w:line="240" w:lineRule="auto"/>
        <w:rPr>
          <w:rFonts w:ascii="Times New Roman" w:eastAsia="Times New Roman" w:hAnsi="Times New Roman" w:cs="Times New Roman"/>
          <w:b/>
          <w:bCs/>
          <w:noProof w:val="0"/>
          <w:sz w:val="24"/>
          <w:szCs w:val="24"/>
          <w:lang w:val="en-US"/>
        </w:rPr>
      </w:pP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
          <w:bCs/>
          <w:noProof w:val="0"/>
          <w:sz w:val="24"/>
          <w:szCs w:val="24"/>
          <w:lang w:val="en-US"/>
        </w:rPr>
        <w:tab/>
      </w:r>
      <w:r w:rsidRPr="00434DC8">
        <w:rPr>
          <w:rFonts w:ascii="Times New Roman" w:eastAsia="Times New Roman" w:hAnsi="Times New Roman" w:cs="Times New Roman"/>
          <w:bCs/>
          <w:noProof w:val="0"/>
          <w:sz w:val="24"/>
          <w:szCs w:val="24"/>
          <w:lang w:val="en-US"/>
        </w:rPr>
        <w:t xml:space="preserve">Otprilike jedanput mesečno, Novosađani, ali ne samo oni, od početka ove godine imaju priliku da se otisnu na neobična putovanja kroz vreme, kulturu, civilizacijske tekovine nemačkog naroda. Veliko interesovanje za prva dva predavanja koje organizovalo Društvo Na ta svojevrsna putovanja organizovanjem predavanja iz različitih oblasti, vodi ih  Srpsko-nemačko društvo „Vandrovka”, osnovano u novembru prošle godine. Da je Novosađanima tako nešto bilo potrebno, najbolje govori podatak da je tokom prva dva predavanja, koja su održali docent na Filozofskom fakultetu dr Nikolina Zobenica i dr Vladimir Sakač, sala Gradske biblioteke bila mala da primi sve koji su želeli da čuju više o nemačkoj državi, odnosno o doprinosu nemačke medicine savremenom životu. Inicijativu za osnivanje Društva pokrenula je profesorka Vesna Berić. Kako kaže, Društvo je osnovano s ciljem širenja vidika i upoznavanja na raznim nivoima s </w:t>
      </w:r>
      <w:r w:rsidRPr="00434DC8">
        <w:rPr>
          <w:rFonts w:ascii="Times New Roman" w:eastAsia="Times New Roman" w:hAnsi="Times New Roman" w:cs="Times New Roman"/>
          <w:bCs/>
          <w:noProof w:val="0"/>
          <w:sz w:val="24"/>
          <w:szCs w:val="24"/>
          <w:lang w:val="en-US"/>
        </w:rPr>
        <w:lastRenderedPageBreak/>
        <w:t xml:space="preserve">nemačkom kulturom i životom u najširem smislu reči. – Taj put saznanja prožet je željom za uspostavljanjem dubljih kulturnih, a možda i prijateljskih veza – kaže profesorka Berić. </w:t>
      </w: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Cs/>
          <w:noProof w:val="0"/>
          <w:sz w:val="24"/>
          <w:szCs w:val="24"/>
          <w:lang w:val="en-US"/>
        </w:rPr>
        <w:tab/>
        <w:t>“Naziv društva „Vandrovka” sadrži zapravo u sebi konotaciju njegovih zamišljenih i željenih smernica. Vandrovka je u konkretnom slučaju metafora za izlete i susrete sa svim manifestnim oblicima kulture, nauke i života uopšte s područja nemačkog govornog jezika. Samo Društvo je ostvarenje moje želje iz srednjih godina kada, to sad mogu da kažem, nije bila dobro prihvaćena. Po rečima profesorke Berić, jedan od osnovnih povoda je susret raznih godišnjica koje su, inače, ustaljene odbrane od zaborava i belezi sećanja – 1.200 godina od smrti izuzetne ličnosti celokupne istorije Evrope Karla Velikog, osnivanje evropskih, a pre svega nemačkih univerziteta u rasponu od 600 do 200 godina, 530 godina od rođenja Martina Lutera zaslužnog za uobličavanje jedinstvenog nemačkog jezika, a 330 godina od rođenja Johana Sebastijana Baha.</w:t>
      </w:r>
    </w:p>
    <w:p w:rsidR="00434DC8" w:rsidRPr="004C7812" w:rsidRDefault="00434DC8" w:rsidP="00434DC8">
      <w:pPr>
        <w:spacing w:after="0" w:line="240" w:lineRule="auto"/>
        <w:rPr>
          <w:rFonts w:ascii="Times New Roman" w:eastAsia="Times New Roman" w:hAnsi="Times New Roman" w:cs="Times New Roman"/>
          <w:bCs/>
          <w:noProof w:val="0"/>
          <w:sz w:val="24"/>
          <w:szCs w:val="24"/>
          <w:lang w:val="en-US"/>
        </w:rPr>
      </w:pPr>
    </w:p>
    <w:p w:rsidR="004C7812" w:rsidRPr="00B17298" w:rsidRDefault="004C7812" w:rsidP="00B17298">
      <w:pPr>
        <w:spacing w:after="0" w:line="240" w:lineRule="auto"/>
        <w:jc w:val="center"/>
        <w:rPr>
          <w:rFonts w:ascii="Times New Roman" w:eastAsia="Times New Roman" w:hAnsi="Times New Roman" w:cs="Times New Roman"/>
          <w:b/>
          <w:bCs/>
          <w:noProof w:val="0"/>
          <w:color w:val="0000CC"/>
          <w:sz w:val="28"/>
          <w:szCs w:val="24"/>
          <w:lang w:val="en-US"/>
        </w:rPr>
      </w:pPr>
      <w:r w:rsidRPr="00B17298">
        <w:rPr>
          <w:rFonts w:ascii="Times New Roman" w:eastAsia="Times New Roman" w:hAnsi="Times New Roman" w:cs="Times New Roman"/>
          <w:b/>
          <w:bCs/>
          <w:noProof w:val="0"/>
          <w:color w:val="0000CC"/>
          <w:sz w:val="28"/>
          <w:szCs w:val="24"/>
          <w:lang w:val="en-US"/>
        </w:rPr>
        <w:t>Književna manifestacija "Proleće Sime Cucića"</w:t>
      </w:r>
    </w:p>
    <w:p w:rsidR="00B17298" w:rsidRDefault="00B17298" w:rsidP="00B17298">
      <w:pPr>
        <w:spacing w:after="0" w:line="240" w:lineRule="auto"/>
        <w:jc w:val="both"/>
        <w:rPr>
          <w:rFonts w:ascii="Times New Roman" w:eastAsia="Times New Roman" w:hAnsi="Times New Roman" w:cs="Times New Roman"/>
          <w:bCs/>
          <w:noProof w:val="0"/>
          <w:sz w:val="24"/>
          <w:szCs w:val="24"/>
          <w:lang w:val="en-US"/>
        </w:rPr>
      </w:pPr>
    </w:p>
    <w:p w:rsidR="00B17298" w:rsidRDefault="00B17298" w:rsidP="00B1729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4C7812" w:rsidRPr="004C7812">
        <w:rPr>
          <w:rFonts w:ascii="Times New Roman" w:eastAsia="Times New Roman" w:hAnsi="Times New Roman" w:cs="Times New Roman"/>
          <w:bCs/>
          <w:noProof w:val="0"/>
          <w:sz w:val="24"/>
          <w:szCs w:val="24"/>
          <w:lang w:val="en-US"/>
        </w:rPr>
        <w:t>Banatski kulturni centar iz Novog Miloševa osmi put organizuje književnu manifestaciju "Proleće Sime Cucića" posvećenu liku i delu Sime Cucića (1905–1988), rodonačelnika književne kritike književnosti za decu, u cilju afirmacije i kritičkog sagledavanja književnosti za najmlađe i biće održana 15. juna u Udruženju književnika Srbije u Beogradu.</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bCs/>
          <w:noProof w:val="0"/>
          <w:sz w:val="24"/>
          <w:szCs w:val="24"/>
          <w:lang w:val="en-US"/>
        </w:rPr>
        <w:t>U okviru manifestacije, dodeljuju se Nagrada "Sima Cucić" za najbolju knjigu iz oblasti nauke o književnosti za decu, Nagrada "Sima Cucić" za životno delo, kao i Specijalna nagrada i Plakete.</w:t>
      </w:r>
    </w:p>
    <w:p w:rsidR="004C7812" w:rsidRPr="004C7812" w:rsidRDefault="00B17298" w:rsidP="00B1729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4C7812" w:rsidRPr="004C7812">
        <w:rPr>
          <w:rFonts w:ascii="Times New Roman" w:eastAsia="Times New Roman" w:hAnsi="Times New Roman" w:cs="Times New Roman"/>
          <w:bCs/>
          <w:noProof w:val="0"/>
          <w:sz w:val="24"/>
          <w:szCs w:val="24"/>
          <w:lang w:val="en-US"/>
        </w:rPr>
        <w:t>Žiri za Nagradu "Sima Cucić" u sastavu: prof. dr Tihomir Petrović (predsednik), prof. dr Predrag Jašović (potpredsednik) i Radovan Vlahović, književnik, doneo je sledeću odluku o nagradama</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bCs/>
          <w:noProof w:val="0"/>
          <w:sz w:val="24"/>
          <w:szCs w:val="24"/>
          <w:lang w:val="en-US"/>
        </w:rPr>
        <w:t>Nagrada "Sima Cucić" za najbolju knjigu iz oblasti nauke o književnosti za decu: Sunčica Denić "Književnost za decu: Krila za začarani let", Zmajeve dečje igre, Učiteljski fakultet u Vranju, Vranje – Novi Sad, 2014.</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bCs/>
          <w:noProof w:val="0"/>
          <w:sz w:val="24"/>
          <w:szCs w:val="24"/>
          <w:lang w:val="en-US"/>
        </w:rPr>
        <w:t>Nagrada "Sima Cucić" za životno delo: Đoko Stojičić.</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bCs/>
          <w:noProof w:val="0"/>
          <w:sz w:val="24"/>
          <w:szCs w:val="24"/>
          <w:lang w:val="en-US"/>
        </w:rPr>
        <w:t>Specijalna nagrada "Sima Cucić": Zoran Đerić "S glavom u oblacima: antologija poljske poezije za decu / Z głową w chmurach: antologia polskiej poezji dla dzieci"  Zmajeve dečje igre, Novi Sad, 2015.</w:t>
      </w:r>
      <w:r>
        <w:rPr>
          <w:rFonts w:ascii="Times New Roman" w:eastAsia="Times New Roman" w:hAnsi="Times New Roman" w:cs="Times New Roman"/>
          <w:bCs/>
          <w:noProof w:val="0"/>
          <w:sz w:val="24"/>
          <w:szCs w:val="24"/>
          <w:lang w:val="en-US"/>
        </w:rPr>
        <w:t xml:space="preserve"> </w:t>
      </w:r>
      <w:r w:rsidR="004C7812" w:rsidRPr="004C7812">
        <w:rPr>
          <w:rFonts w:ascii="Times New Roman" w:eastAsia="Times New Roman" w:hAnsi="Times New Roman" w:cs="Times New Roman"/>
          <w:bCs/>
          <w:noProof w:val="0"/>
          <w:sz w:val="24"/>
          <w:szCs w:val="24"/>
          <w:lang w:val="en-US"/>
        </w:rPr>
        <w:t>Žiri je doneo odluku da dodeli i Plakete "Sima Cucić" za doprinos književnosti za decu kroz stvaralaštvo i nesebičnu podršku manifestaciji "Proleće Sime Cucića".</w:t>
      </w:r>
    </w:p>
    <w:p w:rsidR="004C7812" w:rsidRPr="004C7812" w:rsidRDefault="004C7812" w:rsidP="00B17298">
      <w:pPr>
        <w:spacing w:after="0" w:line="240" w:lineRule="auto"/>
        <w:jc w:val="both"/>
        <w:rPr>
          <w:rFonts w:ascii="Times New Roman" w:eastAsia="Times New Roman" w:hAnsi="Times New Roman" w:cs="Times New Roman"/>
          <w:bCs/>
          <w:noProof w:val="0"/>
          <w:sz w:val="24"/>
          <w:szCs w:val="24"/>
          <w:lang w:val="en-US"/>
        </w:rPr>
      </w:pPr>
      <w:r w:rsidRPr="004C7812">
        <w:rPr>
          <w:rFonts w:ascii="Times New Roman" w:eastAsia="Times New Roman" w:hAnsi="Times New Roman" w:cs="Times New Roman"/>
          <w:bCs/>
          <w:noProof w:val="0"/>
          <w:sz w:val="24"/>
          <w:szCs w:val="24"/>
          <w:lang w:val="en-US"/>
        </w:rPr>
        <w:t>Plaketa "Sima Cucić": Marina Grujić i Danica Vujkov.</w:t>
      </w:r>
    </w:p>
    <w:p w:rsidR="00434DC8" w:rsidRPr="004C7812" w:rsidRDefault="00434DC8" w:rsidP="00B17298">
      <w:pPr>
        <w:spacing w:after="0" w:line="240" w:lineRule="auto"/>
        <w:jc w:val="both"/>
        <w:rPr>
          <w:rFonts w:ascii="Times New Roman" w:eastAsia="Times New Roman" w:hAnsi="Times New Roman" w:cs="Times New Roman"/>
          <w:bCs/>
          <w:noProof w:val="0"/>
          <w:sz w:val="24"/>
          <w:szCs w:val="24"/>
          <w:lang w:val="en-US"/>
        </w:rPr>
      </w:pPr>
    </w:p>
    <w:p w:rsidR="00434DC8" w:rsidRPr="00B17298" w:rsidRDefault="00434DC8" w:rsidP="00B17298">
      <w:pPr>
        <w:spacing w:after="0" w:line="240" w:lineRule="auto"/>
        <w:jc w:val="center"/>
        <w:rPr>
          <w:rFonts w:ascii="Times New Roman" w:eastAsia="Times New Roman" w:hAnsi="Times New Roman" w:cs="Times New Roman"/>
          <w:bCs/>
          <w:noProof w:val="0"/>
          <w:color w:val="0000CC"/>
          <w:sz w:val="28"/>
          <w:szCs w:val="24"/>
          <w:lang w:val="en-US"/>
        </w:rPr>
      </w:pPr>
      <w:r w:rsidRPr="00B17298">
        <w:rPr>
          <w:rFonts w:ascii="Times New Roman" w:eastAsia="Times New Roman" w:hAnsi="Times New Roman" w:cs="Times New Roman"/>
          <w:b/>
          <w:bCs/>
          <w:noProof w:val="0"/>
          <w:color w:val="0000CC"/>
          <w:sz w:val="28"/>
          <w:szCs w:val="24"/>
          <w:lang w:val="en-US"/>
        </w:rPr>
        <w:t>Muzička terapija i u Srbiji</w:t>
      </w:r>
    </w:p>
    <w:p w:rsidR="00434DC8" w:rsidRPr="00434DC8" w:rsidRDefault="00434DC8" w:rsidP="00434DC8">
      <w:pPr>
        <w:spacing w:after="0" w:line="240" w:lineRule="auto"/>
        <w:rPr>
          <w:rFonts w:ascii="Times New Roman" w:eastAsia="Times New Roman" w:hAnsi="Times New Roman" w:cs="Times New Roman"/>
          <w:bCs/>
          <w:noProof w:val="0"/>
          <w:sz w:val="24"/>
          <w:szCs w:val="24"/>
          <w:lang w:val="en-US"/>
        </w:rPr>
      </w:pP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Cs/>
          <w:sz w:val="24"/>
          <w:szCs w:val="24"/>
          <w:lang w:eastAsia="sr-Latn-RS"/>
        </w:rPr>
        <w:drawing>
          <wp:anchor distT="0" distB="0" distL="114300" distR="114300" simplePos="0" relativeHeight="251665408" behindDoc="0" locked="0" layoutInCell="1" allowOverlap="1" wp14:anchorId="2420A0E7" wp14:editId="12C993B7">
            <wp:simplePos x="0" y="0"/>
            <wp:positionH relativeFrom="column">
              <wp:posOffset>4114165</wp:posOffset>
            </wp:positionH>
            <wp:positionV relativeFrom="paragraph">
              <wp:posOffset>229870</wp:posOffset>
            </wp:positionV>
            <wp:extent cx="1764665" cy="1219200"/>
            <wp:effectExtent l="0" t="0" r="6985" b="0"/>
            <wp:wrapSquare wrapText="bothSides"/>
            <wp:docPr id="9" name="Picture 9" descr="Др Лазар Ћурић, специјалиста за музичку терапију">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Др Лазар Ћурић, специјалиста за музичку терапију">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76466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4DC8">
        <w:rPr>
          <w:rFonts w:ascii="Times New Roman" w:eastAsia="Times New Roman" w:hAnsi="Times New Roman" w:cs="Times New Roman"/>
          <w:bCs/>
          <w:noProof w:val="0"/>
          <w:sz w:val="24"/>
          <w:szCs w:val="24"/>
          <w:lang w:val="en-US"/>
        </w:rPr>
        <w:tab/>
        <w:t xml:space="preserve">Muzičar, pedagog i psiholog prof. dr Lazar Ćurić uspeo je da u životu spoji te tri ljubavi. Kao muzičar, okušao se u ansamblu „Veseli bendžo“ sa Leom Martinom i Jovom Radovanovićem, pedagoški radpočeo je na studijama pedagogije na Filozofskom fakultetu u Beogradu, a diplomirao je psihologiju na Univerzitetu u Vircburgu i odbranio doktorsku disertaciju na Univerzitetu u Salcburgu, gde je šest godina bio šef Katedre za muzičku terapiju na poslediplomskim studijama. O lekovitom dejstvu muzike na psihu čoveka zna se već milenijumima. Danas, još uvek mladi muzičko-terapijski pravac, kao deo psihoterapije, koristi dejstvo muzike u lečenju različitih vrsta telesnih i psihičkih poremećaja. Knjiga „Uvod u muzičku terapiju“, koju je nedavno predstavio novosadskoj publici, </w:t>
      </w:r>
      <w:r w:rsidRPr="00434DC8">
        <w:rPr>
          <w:rFonts w:ascii="Times New Roman" w:eastAsia="Times New Roman" w:hAnsi="Times New Roman" w:cs="Times New Roman"/>
          <w:bCs/>
          <w:noProof w:val="0"/>
          <w:sz w:val="24"/>
          <w:szCs w:val="24"/>
          <w:lang w:val="en-US"/>
        </w:rPr>
        <w:lastRenderedPageBreak/>
        <w:t>predstavlja krunu njegovog rada na muzičkoj terapiji u Evropi, ali i kod nas, budući da je neko vreme radio i na Filozofskom fakultetu u Novom Sadu.</w:t>
      </w: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Cs/>
          <w:noProof w:val="0"/>
          <w:sz w:val="24"/>
          <w:szCs w:val="24"/>
          <w:lang w:val="en-US"/>
        </w:rPr>
        <w:tab/>
        <w:t>„Muzička terapija je ciljem određeno korišćenje muzike u okviru terapijskog odnosa, za ponovno uspostavljanje, održavanje i podsticanje duševnog, telesnog i duhovnog zdravlja – jedna je od brojnih definicija koja se često citira – pojašnjava nam dr Lazar Ćurić. – Shvatam muzičku terapiju kao proces učenja pomoću medijuma muzike. Primenjuje se u okviru kliničke i postkliničke rehabilitacije, s pacijentima svih uzrasta i različitim vrstama psihičke ometenosti.</w:t>
      </w: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Cs/>
          <w:noProof w:val="0"/>
          <w:sz w:val="24"/>
          <w:szCs w:val="24"/>
          <w:lang w:val="en-US"/>
        </w:rPr>
        <w:tab/>
        <w:t>„Rezultati do kojih sam došao dugogodišnjom praksom, svakako bi se mogli primeniti i u Srbiji u nekim rehabilitacionim ustanovama, socijalnim centrima, pa i specijalnim školama – navodi dr Ćurić. – Važno je da je i kod nas razvoj muzičke terapije uzeo maha. U Beogradu je osnovano Udruženje muzičkih terapeuta, u okviru kojeg je i škola za obrazovanje muzičkih terapeuta. Predsednik tog udruženja je Ranka Radulovović, koja je i član Evropske muzičko-terapijske konfederacije, s kojom sam uspostavio kontakt. Knjigom „Uvod u muzičku terapiju“ želeo bih da dam mali doprinos da se i kod nas muzička terapija istražuje na univerzitetskom nivou, te da se organizuju studije na fakultetima, kao što je to slučaj u svetu.</w:t>
      </w:r>
    </w:p>
    <w:p w:rsidR="00434DC8" w:rsidRPr="00434DC8" w:rsidRDefault="00434DC8" w:rsidP="00434DC8">
      <w:pPr>
        <w:spacing w:after="0" w:line="240" w:lineRule="auto"/>
        <w:rPr>
          <w:rFonts w:ascii="Times New Roman" w:eastAsia="Times New Roman" w:hAnsi="Times New Roman" w:cs="Times New Roman"/>
          <w:bCs/>
          <w:noProof w:val="0"/>
          <w:sz w:val="24"/>
          <w:szCs w:val="24"/>
          <w:lang w:val="en-US"/>
        </w:rPr>
      </w:pPr>
    </w:p>
    <w:p w:rsidR="00434DC8" w:rsidRPr="00B17298" w:rsidRDefault="00434DC8" w:rsidP="00434DC8">
      <w:pPr>
        <w:spacing w:after="0" w:line="240" w:lineRule="auto"/>
        <w:jc w:val="center"/>
        <w:rPr>
          <w:rFonts w:ascii="Times New Roman" w:eastAsia="Times New Roman" w:hAnsi="Times New Roman" w:cs="Times New Roman"/>
          <w:b/>
          <w:bCs/>
          <w:noProof w:val="0"/>
          <w:color w:val="0000CC"/>
          <w:sz w:val="28"/>
          <w:szCs w:val="24"/>
          <w:lang w:val="en-US"/>
        </w:rPr>
      </w:pPr>
      <w:r w:rsidRPr="00B17298">
        <w:rPr>
          <w:rFonts w:ascii="Times New Roman" w:eastAsia="Times New Roman" w:hAnsi="Times New Roman" w:cs="Times New Roman"/>
          <w:b/>
          <w:bCs/>
          <w:noProof w:val="0"/>
          <w:color w:val="0000CC"/>
          <w:sz w:val="28"/>
          <w:szCs w:val="24"/>
          <w:lang w:val="en-US"/>
        </w:rPr>
        <w:t>Trećina Srbije živi u zajednici</w:t>
      </w:r>
    </w:p>
    <w:p w:rsidR="00434DC8" w:rsidRPr="00434DC8" w:rsidRDefault="00434DC8" w:rsidP="00434DC8">
      <w:pPr>
        <w:spacing w:after="0" w:line="240" w:lineRule="auto"/>
        <w:rPr>
          <w:rFonts w:ascii="Times New Roman" w:eastAsia="Times New Roman" w:hAnsi="Times New Roman" w:cs="Times New Roman"/>
          <w:b/>
          <w:bCs/>
          <w:noProof w:val="0"/>
          <w:sz w:val="24"/>
          <w:szCs w:val="24"/>
          <w:lang w:val="en-US"/>
        </w:rPr>
      </w:pP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
          <w:bCs/>
          <w:noProof w:val="0"/>
          <w:sz w:val="24"/>
          <w:szCs w:val="24"/>
          <w:lang w:val="en-US"/>
        </w:rPr>
        <w:tab/>
      </w:r>
      <w:r w:rsidRPr="00434DC8">
        <w:rPr>
          <w:rFonts w:ascii="Times New Roman" w:eastAsia="Times New Roman" w:hAnsi="Times New Roman" w:cs="Times New Roman"/>
          <w:bCs/>
          <w:noProof w:val="0"/>
          <w:sz w:val="24"/>
          <w:szCs w:val="24"/>
          <w:lang w:val="en-US"/>
        </w:rPr>
        <w:t>Kada je u pitanju populaciona politika, Srbija se nalazi među zemljama koje su odavno postale svesne činjenice da fertilitet opada, a prosečan životni vek raste. To neminovno dovodi do stvaranja  ozbiljnog jaza između radno sposobnog stanovništva koje bi trebalo da na sopstvenim leđima nosi teret ekonomskog napretka, ali i socijalnih i zdravstvenih izdavanja, čiji će najveći korisnici biti oni koji prinadležnosti dobijaju iz buyeta. Situacija se dodatno usložnjava drugim imigracionim talasom iz zemalja Istočne i Južne Evrope u Zapadnu Evropu, u koju odlazi mlado, fertilno i visokoobrazovano stanovništvo, koje je trebalo da u narednim godinama postane nosilac ekonomskog razvoja matičnih zemalja.</w:t>
      </w: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Cs/>
          <w:noProof w:val="0"/>
          <w:sz w:val="24"/>
          <w:szCs w:val="24"/>
          <w:lang w:val="en-US"/>
        </w:rPr>
        <w:tab/>
        <w:t>Međunarodni istraživački tim Univerziteta Oksford, sa Departmana za socijalnu politiku, pod vođstvom Stjuarta i Tomasa Frejke, uradio je opsežnu analizu porodičnih politika 15 država Srednje i Istočne Evrope. Srbija se tako našla u grupi zemalja čije “vlade izražavaju veliku zabrinutost oko niskog nataliteta i dobrobiti dece i porodice, donose službene dokumente, osnivaju odbore i povereništva, ali zacrtane politike nikad ne sprovedu”.</w:t>
      </w: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Cs/>
          <w:noProof w:val="0"/>
          <w:sz w:val="24"/>
          <w:szCs w:val="24"/>
          <w:lang w:val="en-US"/>
        </w:rPr>
        <w:tab/>
        <w:t>Naša zemlja je 2008. odobrila populacionu politiku koja je postavila cilj da stopa fertiliteta mora dostići 2,1, što znači da bi svaka žena trebalo da rodi dvoje dece i tako se omogući prosta reprodukcija stanovništva. Politika je doneta, ali nikad nije sprovedena u praksi, zaključuju britanski demografi, ističući da je slično prošao i nacionalni program iz 2011. Kako ističu socioanalitičari, iako majke u Srbiji imaju pravo na punu platu za vreme tromesečnog porodiljskog i devetomesečnog odsustva radi nege deteta, kao i dve godine za treće dete, malo koja žena ovo može da koristi jer je procenat nezaposlenosti veliki i naročito pogađa mlade žene. Zato se kao neuspešni označavaju i programi jednokratnih isplata pomoći, kao i dečijih dodataka.</w:t>
      </w:r>
    </w:p>
    <w:p w:rsidR="00434DC8" w:rsidRPr="00434DC8" w:rsidRDefault="00434DC8" w:rsidP="00434DC8">
      <w:pPr>
        <w:spacing w:after="0" w:line="240" w:lineRule="auto"/>
        <w:rPr>
          <w:rFonts w:ascii="Times New Roman" w:eastAsia="Times New Roman" w:hAnsi="Times New Roman" w:cs="Times New Roman"/>
          <w:bCs/>
          <w:noProof w:val="0"/>
          <w:sz w:val="28"/>
          <w:szCs w:val="24"/>
          <w:lang w:val="en-US"/>
        </w:rPr>
      </w:pPr>
    </w:p>
    <w:p w:rsidR="00434DC8" w:rsidRPr="00B17298" w:rsidRDefault="00434DC8" w:rsidP="00434DC8">
      <w:pPr>
        <w:spacing w:after="0" w:line="240" w:lineRule="auto"/>
        <w:jc w:val="center"/>
        <w:rPr>
          <w:rFonts w:ascii="Times New Roman" w:eastAsia="Times New Roman" w:hAnsi="Times New Roman" w:cs="Times New Roman"/>
          <w:b/>
          <w:noProof w:val="0"/>
          <w:color w:val="0000CC"/>
          <w:sz w:val="28"/>
          <w:szCs w:val="24"/>
          <w:lang w:val="en-US"/>
        </w:rPr>
      </w:pPr>
      <w:r w:rsidRPr="00B17298">
        <w:rPr>
          <w:rFonts w:ascii="Times New Roman" w:eastAsia="Times New Roman" w:hAnsi="Times New Roman" w:cs="Times New Roman"/>
          <w:b/>
          <w:noProof w:val="0"/>
          <w:color w:val="0000CC"/>
          <w:sz w:val="28"/>
          <w:szCs w:val="24"/>
          <w:lang w:val="en-US"/>
        </w:rPr>
        <w:t>Slovenija i Estonija na pravom kursu</w:t>
      </w:r>
    </w:p>
    <w:p w:rsidR="00434DC8" w:rsidRPr="00434DC8" w:rsidRDefault="00434DC8" w:rsidP="00434DC8">
      <w:pPr>
        <w:spacing w:after="0" w:line="240" w:lineRule="auto"/>
        <w:rPr>
          <w:rFonts w:ascii="Times New Roman" w:eastAsia="Times New Roman" w:hAnsi="Times New Roman" w:cs="Times New Roman"/>
          <w:noProof w:val="0"/>
          <w:sz w:val="24"/>
          <w:szCs w:val="24"/>
          <w:lang w:val="en-US"/>
        </w:rPr>
      </w:pPr>
    </w:p>
    <w:p w:rsidR="00434DC8" w:rsidRPr="00434DC8" w:rsidRDefault="00434DC8" w:rsidP="00094477">
      <w:pPr>
        <w:spacing w:after="0" w:line="240" w:lineRule="auto"/>
        <w:jc w:val="both"/>
        <w:rPr>
          <w:rFonts w:ascii="Times New Roman" w:eastAsia="Times New Roman" w:hAnsi="Times New Roman" w:cs="Times New Roman"/>
          <w:noProof w:val="0"/>
          <w:sz w:val="24"/>
          <w:szCs w:val="24"/>
          <w:lang w:val="en-US"/>
        </w:rPr>
      </w:pPr>
      <w:r w:rsidRPr="00434DC8">
        <w:rPr>
          <w:rFonts w:ascii="Times New Roman" w:eastAsia="Times New Roman" w:hAnsi="Times New Roman" w:cs="Times New Roman"/>
          <w:noProof w:val="0"/>
          <w:sz w:val="24"/>
          <w:szCs w:val="24"/>
          <w:lang w:val="en-US"/>
        </w:rPr>
        <w:tab/>
        <w:t xml:space="preserve">Prema istraživanju Univerziteta Oksford, kao najuspešnije politike ocenjene su one koje sprovode Estonija i Slovenija: orijentisane su na podsticanje na rađanje zaposlenih žena i fokusiraju se pođednako na finansijske stimulanse kroz porodiljske naknade i dečije dodatke, kao i na pomoć oko brige za decu, primarno kroz dostupne jaslice i vrtiće. Estonija je uspela da za </w:t>
      </w:r>
      <w:r w:rsidRPr="00434DC8">
        <w:rPr>
          <w:rFonts w:ascii="Times New Roman" w:eastAsia="Times New Roman" w:hAnsi="Times New Roman" w:cs="Times New Roman"/>
          <w:noProof w:val="0"/>
          <w:sz w:val="24"/>
          <w:szCs w:val="24"/>
          <w:lang w:val="en-US"/>
        </w:rPr>
        <w:lastRenderedPageBreak/>
        <w:t>samo nekoliko godina poveća stopu fertiliteta sa 1,2 na 1,7, a Slovenija od 2006, kada je usvojila novu strategiju, beleži pozitivan prirodni priraštaj, odnosno veći broj rođenih od umrlih.</w:t>
      </w:r>
    </w:p>
    <w:p w:rsidR="00434DC8" w:rsidRPr="00B17298" w:rsidRDefault="00434DC8" w:rsidP="00434DC8">
      <w:pPr>
        <w:spacing w:after="0" w:line="240" w:lineRule="auto"/>
        <w:jc w:val="center"/>
        <w:rPr>
          <w:rFonts w:ascii="Times New Roman" w:eastAsia="Times New Roman" w:hAnsi="Times New Roman" w:cs="Times New Roman"/>
          <w:b/>
          <w:bCs/>
          <w:noProof w:val="0"/>
          <w:color w:val="0000CC"/>
          <w:sz w:val="28"/>
          <w:szCs w:val="24"/>
          <w:lang w:val="en-US"/>
        </w:rPr>
      </w:pPr>
      <w:r w:rsidRPr="00B17298">
        <w:rPr>
          <w:rFonts w:ascii="Times New Roman" w:eastAsia="Times New Roman" w:hAnsi="Times New Roman" w:cs="Times New Roman"/>
          <w:b/>
          <w:bCs/>
          <w:noProof w:val="0"/>
          <w:color w:val="0000CC"/>
          <w:sz w:val="28"/>
          <w:szCs w:val="24"/>
          <w:lang w:val="en-US"/>
        </w:rPr>
        <w:t>Besplatna škola skejtbordinga u Novom Sadu</w:t>
      </w:r>
    </w:p>
    <w:p w:rsidR="00434DC8" w:rsidRPr="00434DC8" w:rsidRDefault="00434DC8" w:rsidP="00434DC8">
      <w:pPr>
        <w:spacing w:after="0" w:line="240" w:lineRule="auto"/>
        <w:rPr>
          <w:rFonts w:ascii="Times New Roman" w:eastAsia="Times New Roman" w:hAnsi="Times New Roman" w:cs="Times New Roman"/>
          <w:bCs/>
          <w:noProof w:val="0"/>
          <w:sz w:val="24"/>
          <w:szCs w:val="24"/>
          <w:lang w:val="en-US"/>
        </w:rPr>
      </w:pP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Cs/>
          <w:sz w:val="24"/>
          <w:szCs w:val="24"/>
          <w:lang w:eastAsia="sr-Latn-RS"/>
        </w:rPr>
        <w:drawing>
          <wp:anchor distT="0" distB="0" distL="114300" distR="114300" simplePos="0" relativeHeight="251663360" behindDoc="1" locked="0" layoutInCell="1" allowOverlap="1" wp14:anchorId="2D79D771" wp14:editId="364AD428">
            <wp:simplePos x="0" y="0"/>
            <wp:positionH relativeFrom="column">
              <wp:posOffset>4328160</wp:posOffset>
            </wp:positionH>
            <wp:positionV relativeFrom="paragraph">
              <wp:posOffset>187960</wp:posOffset>
            </wp:positionV>
            <wp:extent cx="1576705" cy="2314575"/>
            <wp:effectExtent l="0" t="0" r="4445" b="9525"/>
            <wp:wrapTight wrapText="bothSides">
              <wp:wrapPolygon edited="0">
                <wp:start x="0" y="0"/>
                <wp:lineTo x="0" y="21511"/>
                <wp:lineTo x="21400" y="21511"/>
                <wp:lineTo x="21400" y="0"/>
                <wp:lineTo x="0" y="0"/>
              </wp:wrapPolygon>
            </wp:wrapTight>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a:stretch/>
                  </pic:blipFill>
                  <pic:spPr bwMode="auto">
                    <a:xfrm>
                      <a:off x="0" y="0"/>
                      <a:ext cx="1576705" cy="2314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34DC8">
        <w:rPr>
          <w:rFonts w:ascii="Times New Roman" w:eastAsia="Times New Roman" w:hAnsi="Times New Roman" w:cs="Times New Roman"/>
          <w:bCs/>
          <w:noProof w:val="0"/>
          <w:sz w:val="24"/>
          <w:szCs w:val="24"/>
          <w:lang w:val="en-US"/>
        </w:rPr>
        <w:tab/>
        <w:t>Udruženje "Zeleni krug" i Switch pages magazin otvorili su prijave za besplatnu školu skejtbordinga u Novom Sadu, namenjenu mladima sa ili bez prethodnog iskustva. Osim popularizacije skejtbordinga, ideja je da se među novosadskom omladinom promoviše aktivno, odgovorno i bezbedno bavljenje sportom i zdravi načini života. Časovi će se održavati vikendom tokom juna i jula u skejt parku u Limanskom parku, a predavač i trener je profesor fizičkog vaspitanja i jedan od prvih novosadskih skejtera. Škola je namenjena mlađim uzrastima, ali starosna granica nije strogo određena, a prethodno iskustvo nije neophodno. U okviru ove škole posebana pažnja biće posvećena odgovornom i bezbednom bavljenju sportom, pa će tako pored neophodnih skejt dasaka, biti obezbeđena i zaštitna oprema.</w:t>
      </w:r>
    </w:p>
    <w:p w:rsidR="00434DC8" w:rsidRPr="00434DC8" w:rsidRDefault="00434DC8" w:rsidP="00434DC8">
      <w:pPr>
        <w:spacing w:after="0" w:line="240" w:lineRule="auto"/>
        <w:jc w:val="both"/>
        <w:rPr>
          <w:rFonts w:ascii="Times New Roman" w:eastAsia="Times New Roman" w:hAnsi="Times New Roman" w:cs="Times New Roman"/>
          <w:bCs/>
          <w:noProof w:val="0"/>
          <w:sz w:val="24"/>
          <w:szCs w:val="24"/>
          <w:lang w:val="en-US"/>
        </w:rPr>
      </w:pPr>
      <w:r w:rsidRPr="00434DC8">
        <w:rPr>
          <w:rFonts w:ascii="Times New Roman" w:eastAsia="Times New Roman" w:hAnsi="Times New Roman" w:cs="Times New Roman"/>
          <w:bCs/>
          <w:noProof w:val="0"/>
          <w:sz w:val="24"/>
          <w:szCs w:val="24"/>
          <w:lang w:val="en-US"/>
        </w:rPr>
        <w:tab/>
        <w:t>Povodom Svetskog dana skateboard -a 21. juna biće organizovano takmičenje i revijalna vožnja u kojoj će moći da učestvuju i svi polaznici kursa. Prijave za školu skejtbordinga otvorene su do 10. juna. Zainteresovani mogu da se prijave u Boardshop -u u Njegoševoj 14, putem telefona 064 93 666 93 ili mejla sk8skola@switch-pages.com . Škola se organizuje u okviru projekta " Green sk8 day" , koji su podržali Boardshop i Pokrajinski sekretarijat za sport i omladinu.</w:t>
      </w:r>
    </w:p>
    <w:p w:rsidR="00434DC8" w:rsidRPr="00434DC8" w:rsidRDefault="00434DC8" w:rsidP="00434DC8">
      <w:pPr>
        <w:spacing w:after="0" w:line="240" w:lineRule="auto"/>
        <w:rPr>
          <w:rFonts w:ascii="Times New Roman" w:eastAsia="Times New Roman" w:hAnsi="Times New Roman" w:cs="Times New Roman"/>
          <w:bCs/>
          <w:noProof w:val="0"/>
          <w:color w:val="000000"/>
          <w:sz w:val="24"/>
          <w:szCs w:val="24"/>
          <w:lang w:val="en-US"/>
        </w:rPr>
      </w:pPr>
    </w:p>
    <w:p w:rsidR="00434DC8" w:rsidRPr="00B17298" w:rsidRDefault="00434DC8" w:rsidP="00434DC8">
      <w:pPr>
        <w:spacing w:after="0" w:line="240" w:lineRule="auto"/>
        <w:jc w:val="center"/>
        <w:rPr>
          <w:rFonts w:ascii="Times New Roman" w:eastAsia="Times New Roman" w:hAnsi="Times New Roman" w:cs="Times New Roman"/>
          <w:b/>
          <w:bCs/>
          <w:noProof w:val="0"/>
          <w:color w:val="0000CC"/>
          <w:sz w:val="28"/>
          <w:szCs w:val="24"/>
          <w:lang w:val="en-US"/>
        </w:rPr>
      </w:pPr>
      <w:r w:rsidRPr="00B17298">
        <w:rPr>
          <w:rFonts w:ascii="Times New Roman" w:eastAsia="Times New Roman" w:hAnsi="Times New Roman" w:cs="Times New Roman"/>
          <w:b/>
          <w:bCs/>
          <w:noProof w:val="0"/>
          <w:color w:val="0000CC"/>
          <w:sz w:val="28"/>
          <w:szCs w:val="24"/>
          <w:lang w:val="en-US"/>
        </w:rPr>
        <w:t>Zajedničke istorijske čitanke za region</w:t>
      </w:r>
    </w:p>
    <w:p w:rsidR="00434DC8" w:rsidRPr="00434DC8" w:rsidRDefault="00434DC8" w:rsidP="00434DC8">
      <w:pPr>
        <w:spacing w:after="0" w:line="240" w:lineRule="auto"/>
        <w:rPr>
          <w:rFonts w:ascii="Times New Roman" w:eastAsia="Times New Roman" w:hAnsi="Times New Roman" w:cs="Times New Roman"/>
          <w:bCs/>
          <w:noProof w:val="0"/>
          <w:color w:val="000000"/>
          <w:sz w:val="24"/>
          <w:szCs w:val="24"/>
          <w:lang w:val="en-US"/>
        </w:rPr>
      </w:pPr>
    </w:p>
    <w:p w:rsidR="00434DC8" w:rsidRPr="00434DC8" w:rsidRDefault="00434DC8" w:rsidP="00B17298">
      <w:pPr>
        <w:spacing w:after="0" w:line="240" w:lineRule="auto"/>
        <w:jc w:val="both"/>
        <w:rPr>
          <w:rFonts w:ascii="Times New Roman" w:eastAsia="Times New Roman" w:hAnsi="Times New Roman" w:cs="Times New Roman"/>
          <w:bCs/>
          <w:noProof w:val="0"/>
          <w:color w:val="000000"/>
          <w:sz w:val="24"/>
          <w:szCs w:val="24"/>
          <w:lang w:val="en-US"/>
        </w:rPr>
      </w:pPr>
      <w:r w:rsidRPr="00434DC8">
        <w:rPr>
          <w:rFonts w:ascii="Times New Roman" w:eastAsia="Times New Roman" w:hAnsi="Times New Roman" w:cs="Times New Roman"/>
          <w:bCs/>
          <w:noProof w:val="0"/>
          <w:color w:val="000000"/>
          <w:sz w:val="24"/>
          <w:szCs w:val="24"/>
          <w:lang w:val="en-US"/>
        </w:rPr>
        <w:tab/>
        <w:t>Kako savladati savremenu istoriju, a da to nije iz klasičnih udžbenika, pokušavaju da odgovore istoričari iz celog regiona, od Srbije i Hrvatske, preko Rumunije, Bugarske i Turske, Grčke i Albanije, čak i Kipra. Rešili su da naprave istorijske čitanke koje neće biti obavezne u nastavi, ali će ponuditi viđenje svih strana o nekom istorijskom događaju.  Nije samo teren kojim se bave čitanke kontroverzan, već i vreme – od Hladnog rata pa do 2008. godine.   Kada su u prošlim izdanjima obrađivali balkanske ratove, više od teksta ljutnju su izazvale karikature. Ovog puta, zadatak istoričara je najmanje pola veka teži. Baviće se onim čega se mnogi i sećaju.</w:t>
      </w:r>
    </w:p>
    <w:p w:rsidR="00434DC8" w:rsidRPr="00434DC8" w:rsidRDefault="00434DC8" w:rsidP="00B17298">
      <w:pPr>
        <w:spacing w:after="0" w:line="240" w:lineRule="auto"/>
        <w:jc w:val="both"/>
        <w:rPr>
          <w:rFonts w:ascii="Times New Roman" w:eastAsia="Times New Roman" w:hAnsi="Times New Roman" w:cs="Times New Roman"/>
          <w:bCs/>
          <w:noProof w:val="0"/>
          <w:color w:val="000000"/>
          <w:sz w:val="24"/>
          <w:szCs w:val="24"/>
          <w:lang w:val="en-US"/>
        </w:rPr>
      </w:pPr>
      <w:r w:rsidRPr="00434DC8">
        <w:rPr>
          <w:rFonts w:ascii="Times New Roman" w:eastAsia="Times New Roman" w:hAnsi="Times New Roman" w:cs="Times New Roman"/>
          <w:bCs/>
          <w:noProof w:val="0"/>
          <w:color w:val="000000"/>
          <w:sz w:val="24"/>
          <w:szCs w:val="24"/>
          <w:lang w:val="en-US"/>
        </w:rPr>
        <w:tab/>
        <w:t xml:space="preserve">Istoričar Hrvoje Klasić sa zagrebačkog Filozofskog fakulteta kaže da će jedna od tema biti kult ličnosti u Jugoslaviji i na koji način se izgrađivao kult ličnosti Josipa Broza, ali i Envera Hodže. "Obračun sa neistomišljenicima, odnos prema Katoličkoj crkvi, odnos prema nekim drugim skupinama, prema Nemcima u Slavoniji, prema Italijanima u Dalmaciji ili obračun sa hrvatskim rukovodstvom, sa srpskim rukovodstvom", kaže Klasić. </w:t>
      </w:r>
    </w:p>
    <w:p w:rsidR="00434DC8" w:rsidRPr="00434DC8" w:rsidRDefault="00434DC8" w:rsidP="00B17298">
      <w:pPr>
        <w:spacing w:after="0" w:line="240" w:lineRule="auto"/>
        <w:jc w:val="both"/>
        <w:rPr>
          <w:rFonts w:ascii="Times New Roman" w:eastAsia="Times New Roman" w:hAnsi="Times New Roman" w:cs="Times New Roman"/>
          <w:bCs/>
          <w:noProof w:val="0"/>
          <w:color w:val="000000"/>
          <w:sz w:val="24"/>
          <w:szCs w:val="24"/>
          <w:lang w:val="en-US"/>
        </w:rPr>
      </w:pPr>
      <w:r w:rsidRPr="00434DC8">
        <w:rPr>
          <w:rFonts w:ascii="Times New Roman" w:eastAsia="Times New Roman" w:hAnsi="Times New Roman" w:cs="Times New Roman"/>
          <w:bCs/>
          <w:noProof w:val="0"/>
          <w:color w:val="000000"/>
          <w:sz w:val="24"/>
          <w:szCs w:val="24"/>
          <w:lang w:val="en-US"/>
        </w:rPr>
        <w:tab/>
        <w:t>Da bi različita viđenja istog događaja mogli da predaju nastavnici koji su te događaje proživeli, određena je posebna obuka. Do sada je kroz kurseve za rad sa ovakvim štivom prošlo 2.000 predavača, a ranija izdanja koristilo je 8.000 đaka u regionu. Čitanke nisu obavezna literatura. Prve knjige bi trebalo da budu odštampane u aprilu naredne godine.</w:t>
      </w:r>
    </w:p>
    <w:p w:rsidR="00434DC8" w:rsidRPr="00434DC8" w:rsidRDefault="00434DC8" w:rsidP="00434DC8">
      <w:pPr>
        <w:spacing w:after="0" w:line="240" w:lineRule="auto"/>
        <w:rPr>
          <w:rFonts w:ascii="Times New Roman" w:eastAsia="Times New Roman" w:hAnsi="Times New Roman" w:cs="Times New Roman"/>
          <w:bCs/>
          <w:noProof w:val="0"/>
          <w:color w:val="000000"/>
          <w:sz w:val="24"/>
          <w:szCs w:val="24"/>
          <w:lang w:val="en-US"/>
        </w:rPr>
      </w:pPr>
    </w:p>
    <w:p w:rsidR="00434DC8" w:rsidRPr="00B17298" w:rsidRDefault="00434DC8" w:rsidP="00434DC8">
      <w:pPr>
        <w:spacing w:after="0" w:line="240" w:lineRule="auto"/>
        <w:jc w:val="center"/>
        <w:rPr>
          <w:rFonts w:ascii="Times New Roman" w:eastAsia="Times New Roman" w:hAnsi="Times New Roman" w:cs="Times New Roman"/>
          <w:b/>
          <w:bCs/>
          <w:noProof w:val="0"/>
          <w:color w:val="0000CC"/>
          <w:sz w:val="28"/>
          <w:szCs w:val="24"/>
          <w:lang w:val="en-US"/>
        </w:rPr>
      </w:pPr>
      <w:r w:rsidRPr="00B17298">
        <w:rPr>
          <w:rFonts w:ascii="Times New Roman" w:eastAsia="Times New Roman" w:hAnsi="Times New Roman" w:cs="Times New Roman"/>
          <w:b/>
          <w:bCs/>
          <w:noProof w:val="0"/>
          <w:color w:val="0000CC"/>
          <w:sz w:val="28"/>
          <w:szCs w:val="24"/>
          <w:lang w:val="en-US"/>
        </w:rPr>
        <w:t>Heroine duha - Isidora Sekulić</w:t>
      </w:r>
    </w:p>
    <w:p w:rsidR="00434DC8" w:rsidRPr="00434DC8" w:rsidRDefault="00434DC8" w:rsidP="00434DC8">
      <w:pPr>
        <w:spacing w:after="0" w:line="240" w:lineRule="auto"/>
        <w:rPr>
          <w:rFonts w:ascii="Times New Roman" w:eastAsia="Times New Roman" w:hAnsi="Times New Roman" w:cs="Times New Roman"/>
          <w:bCs/>
          <w:noProof w:val="0"/>
          <w:color w:val="000000"/>
          <w:sz w:val="24"/>
          <w:szCs w:val="24"/>
          <w:lang w:val="en-US"/>
        </w:rPr>
      </w:pPr>
      <w:r w:rsidRPr="00434DC8">
        <w:rPr>
          <w:rFonts w:ascii="Times New Roman" w:eastAsia="Times New Roman" w:hAnsi="Times New Roman" w:cs="Times New Roman"/>
          <w:bCs/>
          <w:noProof w:val="0"/>
          <w:color w:val="000000"/>
          <w:sz w:val="24"/>
          <w:szCs w:val="24"/>
          <w:lang w:val="en-US"/>
        </w:rPr>
        <w:t xml:space="preserve"> </w:t>
      </w:r>
    </w:p>
    <w:p w:rsidR="00434DC8" w:rsidRPr="00434DC8" w:rsidRDefault="00434DC8" w:rsidP="00434DC8">
      <w:pPr>
        <w:spacing w:after="0" w:line="240" w:lineRule="auto"/>
        <w:jc w:val="both"/>
        <w:rPr>
          <w:rFonts w:ascii="Times New Roman" w:eastAsia="Times New Roman" w:hAnsi="Times New Roman" w:cs="Times New Roman"/>
          <w:bCs/>
          <w:noProof w:val="0"/>
          <w:color w:val="000000"/>
          <w:sz w:val="24"/>
          <w:szCs w:val="24"/>
          <w:lang w:val="en-US"/>
        </w:rPr>
      </w:pPr>
      <w:r w:rsidRPr="00434DC8">
        <w:rPr>
          <w:rFonts w:ascii="Times New Roman" w:eastAsia="Times New Roman" w:hAnsi="Times New Roman" w:cs="Times New Roman"/>
          <w:bCs/>
          <w:noProof w:val="0"/>
          <w:color w:val="000000"/>
          <w:sz w:val="24"/>
          <w:szCs w:val="24"/>
          <w:lang w:val="en-US"/>
        </w:rPr>
        <w:lastRenderedPageBreak/>
        <w:tab/>
        <w:t>Skromna dama veličanstvenog stila i neiscrpne energije, Isidora Seklulić je ostavila trag u srpskoj književnosti učinivši je lepšom, tematski i misaono bogatijom. Život je provela skoro u tajnosti. Njena dela napisana u 12 knjiga krase domaću književnost. Nosila je ime nesvakidašnje za ovo podneblje, pogotovo za kraj 19. veka. Rođena je 16. februara 1877. godine u podnožju Titelskog brega, u bačkom selu Mošorinu kod Žablja, koji je tada bio u okviru Austrougarske monarhije. Školovala se u Novom Sadu na Višoj devojačkoj školi, u Somboru na Srpskoj preparandiji (učiteljska škola), a studirala je u Pešti na Višem pedagogijumu, gde je diplomirala na Grupi za matematiku i prirodne nauke.</w:t>
      </w:r>
    </w:p>
    <w:p w:rsidR="00434DC8" w:rsidRPr="00434DC8" w:rsidRDefault="00094477" w:rsidP="00434DC8">
      <w:pPr>
        <w:spacing w:after="0" w:line="240" w:lineRule="auto"/>
        <w:jc w:val="both"/>
        <w:rPr>
          <w:rFonts w:ascii="Times New Roman" w:eastAsia="Times New Roman" w:hAnsi="Times New Roman" w:cs="Times New Roman"/>
          <w:bCs/>
          <w:noProof w:val="0"/>
          <w:color w:val="000000"/>
          <w:sz w:val="24"/>
          <w:szCs w:val="24"/>
          <w:lang w:val="en-US"/>
        </w:rPr>
      </w:pPr>
      <w:r w:rsidRPr="00434DC8">
        <w:rPr>
          <w:rFonts w:ascii="Times New Roman" w:eastAsia="Times New Roman" w:hAnsi="Times New Roman" w:cs="Times New Roman"/>
          <w:bCs/>
          <w:color w:val="000000"/>
          <w:sz w:val="24"/>
          <w:szCs w:val="24"/>
          <w:lang w:eastAsia="sr-Latn-RS"/>
        </w:rPr>
        <w:drawing>
          <wp:anchor distT="0" distB="0" distL="114300" distR="114300" simplePos="0" relativeHeight="251662336" behindDoc="0" locked="0" layoutInCell="1" allowOverlap="1" wp14:anchorId="5F07A4FC" wp14:editId="4351489D">
            <wp:simplePos x="0" y="0"/>
            <wp:positionH relativeFrom="column">
              <wp:posOffset>4697730</wp:posOffset>
            </wp:positionH>
            <wp:positionV relativeFrom="paragraph">
              <wp:posOffset>205740</wp:posOffset>
            </wp:positionV>
            <wp:extent cx="1209675" cy="1346200"/>
            <wp:effectExtent l="0" t="0" r="9525" b="6350"/>
            <wp:wrapSquare wrapText="bothSides"/>
            <wp:docPr id="13" name="Picture 13" descr="http://www.rts.rs/upload/storyBoxImageData/2015/05/13/18725677/Isidora%20Sekulic%20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s.rs/upload/storyBoxImageData/2015/05/13/18725677/Isidora%20Sekulic%20s.jpg"/>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a:stretch/>
                  </pic:blipFill>
                  <pic:spPr bwMode="auto">
                    <a:xfrm>
                      <a:off x="0" y="0"/>
                      <a:ext cx="1209675" cy="1346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34DC8" w:rsidRPr="00434DC8">
        <w:rPr>
          <w:rFonts w:ascii="Times New Roman" w:eastAsia="Times New Roman" w:hAnsi="Times New Roman" w:cs="Times New Roman"/>
          <w:bCs/>
          <w:noProof w:val="0"/>
          <w:color w:val="000000"/>
          <w:sz w:val="24"/>
          <w:szCs w:val="24"/>
          <w:lang w:val="en-US"/>
        </w:rPr>
        <w:tab/>
        <w:t>Radila je kao učiteljica i nastavnica matematike u Pančevu, Šapcu, Skoplju, Beogradu. Često je odsustvovala sa posla zbog bolesti koja je bila česta u to vreme - tuberkuloze. Dosta je putovala, obišla je mnoge države - Norvešku, Švedsku, Nemačku, Veliku Britaniju, Francusku i Italiju. Bila je udata za lekara poljskog porekla Emila Stremnickog koji je ubrzo umro (1914. godine). Nakon njegove smrti nije se udavala. Nije imala dece. Govorila je i prevodila sa nemačkog, engleskog, francuskog, ruskog, norveškog i švedskog jezika. Doktorirala je filozofiju u Berlinu. Bila je članica raznih ženskih organizacija i njihova predstavnica na mnogim skupovima, a na kongresu Međunarodnog saveta žena u Kristijaniji (1920. godine) izabrana je za sekretara glavnog odbora. Bila je jedna od osnivača Udruženja nastavnica srednjih stručnih škola.</w:t>
      </w:r>
    </w:p>
    <w:p w:rsidR="00434DC8" w:rsidRPr="00434DC8" w:rsidRDefault="00434DC8" w:rsidP="00434DC8">
      <w:pPr>
        <w:spacing w:after="0" w:line="240" w:lineRule="auto"/>
        <w:jc w:val="both"/>
        <w:rPr>
          <w:rFonts w:ascii="Times New Roman" w:eastAsia="Times New Roman" w:hAnsi="Times New Roman" w:cs="Times New Roman"/>
          <w:bCs/>
          <w:noProof w:val="0"/>
          <w:color w:val="000000"/>
          <w:sz w:val="24"/>
          <w:szCs w:val="24"/>
          <w:lang w:val="en-US"/>
        </w:rPr>
      </w:pPr>
      <w:r w:rsidRPr="00434DC8">
        <w:rPr>
          <w:rFonts w:ascii="Times New Roman" w:eastAsia="Times New Roman" w:hAnsi="Times New Roman" w:cs="Times New Roman"/>
          <w:bCs/>
          <w:noProof w:val="0"/>
          <w:color w:val="000000"/>
          <w:sz w:val="24"/>
          <w:szCs w:val="24"/>
          <w:lang w:val="en-US"/>
        </w:rPr>
        <w:tab/>
        <w:t>Posle Drugog svetskog rata bila je članica glavnog odbora Antifašističkog fronta žena. Družila se sa najviđenijim intelektualcima svoga vremena i bila rado primana u razna društva. U njenoj kući su jednom nedeljno bila čuvena okupljanja na kojima se govorilo o književnosti, muzici, pozorištu, slikarstvu... Za dopisnog člana Srpske kraljevske akademije izabrana je 16. februra 1939, a za redovnog člana Srpske akademije nauke i umetnosti 14. novembra 1950. godine. Bila je prva žena akademik. Pisala je romane, eseje, pripovetke i književne kritike. U svom književnom radu objavila je mnoštvo knjiga narativne proze, kritičkih knjiga i članaka.</w:t>
      </w:r>
    </w:p>
    <w:p w:rsidR="00434DC8" w:rsidRDefault="00434DC8" w:rsidP="00434DC8">
      <w:pPr>
        <w:spacing w:after="0" w:line="240" w:lineRule="auto"/>
        <w:rPr>
          <w:rFonts w:ascii="Times New Roman" w:eastAsia="Times New Roman" w:hAnsi="Times New Roman" w:cs="Times New Roman"/>
          <w:bCs/>
          <w:noProof w:val="0"/>
          <w:color w:val="000000"/>
          <w:sz w:val="24"/>
          <w:szCs w:val="24"/>
          <w:lang w:val="en-US"/>
        </w:rPr>
      </w:pPr>
    </w:p>
    <w:p w:rsidR="00C53B06" w:rsidRPr="00C53B06" w:rsidRDefault="00C53B06" w:rsidP="00C53B06">
      <w:pPr>
        <w:spacing w:after="0" w:line="240" w:lineRule="auto"/>
        <w:jc w:val="center"/>
        <w:rPr>
          <w:rFonts w:ascii="Times New Roman" w:eastAsia="Times New Roman" w:hAnsi="Times New Roman" w:cs="Times New Roman"/>
          <w:b/>
          <w:bCs/>
          <w:noProof w:val="0"/>
          <w:color w:val="FF0000"/>
          <w:sz w:val="28"/>
          <w:szCs w:val="24"/>
          <w:lang w:val="en-US"/>
        </w:rPr>
      </w:pPr>
      <w:r w:rsidRPr="00C53B06">
        <w:rPr>
          <w:rFonts w:ascii="Times New Roman" w:eastAsia="Times New Roman" w:hAnsi="Times New Roman" w:cs="Times New Roman"/>
          <w:b/>
          <w:bCs/>
          <w:noProof w:val="0"/>
          <w:color w:val="FF0000"/>
          <w:sz w:val="28"/>
          <w:szCs w:val="24"/>
          <w:lang w:val="en-US"/>
        </w:rPr>
        <w:t>Tribina o bolesti zavisnosti "Budi heroj, budi čist"</w:t>
      </w:r>
    </w:p>
    <w:p w:rsidR="00C53B06" w:rsidRDefault="00C53B06" w:rsidP="00C53B06">
      <w:pPr>
        <w:spacing w:after="0" w:line="240" w:lineRule="auto"/>
        <w:rPr>
          <w:rFonts w:ascii="Times New Roman" w:eastAsia="Times New Roman" w:hAnsi="Times New Roman" w:cs="Times New Roman"/>
          <w:bCs/>
          <w:noProof w:val="0"/>
          <w:sz w:val="24"/>
          <w:szCs w:val="24"/>
          <w:lang w:val="en-US"/>
        </w:rPr>
      </w:pPr>
    </w:p>
    <w:p w:rsidR="00C53B06" w:rsidRPr="00C53B06" w:rsidRDefault="00C53B06" w:rsidP="00C53B0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C53B06">
        <w:rPr>
          <w:rFonts w:ascii="Times New Roman" w:eastAsia="Times New Roman" w:hAnsi="Times New Roman" w:cs="Times New Roman"/>
          <w:bCs/>
          <w:noProof w:val="0"/>
          <w:sz w:val="24"/>
          <w:szCs w:val="24"/>
          <w:lang w:val="en-US"/>
        </w:rPr>
        <w:t xml:space="preserve">Predsednica Skupštine Grada Novog Sada Jelena Crnogorac otvorila je u utorak </w:t>
      </w:r>
      <w:r w:rsidRPr="00C53B06">
        <w:rPr>
          <w:rFonts w:ascii="Times New Roman" w:eastAsia="Times New Roman" w:hAnsi="Times New Roman" w:cs="Times New Roman"/>
          <w:noProof w:val="0"/>
          <w:sz w:val="24"/>
          <w:szCs w:val="24"/>
          <w:lang w:val="en-US"/>
        </w:rPr>
        <w:t>u 18.30 časova.</w:t>
      </w:r>
      <w:r w:rsidRPr="00C53B06">
        <w:rPr>
          <w:rFonts w:ascii="Times New Roman" w:eastAsia="Times New Roman" w:hAnsi="Times New Roman" w:cs="Times New Roman"/>
          <w:bCs/>
          <w:noProof w:val="0"/>
          <w:sz w:val="24"/>
          <w:szCs w:val="24"/>
          <w:lang w:val="en-US"/>
        </w:rPr>
        <w:t xml:space="preserve"> u Velikoj sali Skupštine Grada tribinu o problemu zavisnosti "Budi heroj, budi čist!".</w:t>
      </w:r>
      <w:r>
        <w:rPr>
          <w:rFonts w:ascii="Times New Roman" w:eastAsia="Times New Roman" w:hAnsi="Times New Roman" w:cs="Times New Roman"/>
          <w:bCs/>
          <w:noProof w:val="0"/>
          <w:sz w:val="24"/>
          <w:szCs w:val="24"/>
          <w:lang w:val="en-US"/>
        </w:rPr>
        <w:t xml:space="preserve"> </w:t>
      </w:r>
      <w:r w:rsidRPr="00C53B06">
        <w:rPr>
          <w:rFonts w:ascii="Times New Roman" w:eastAsia="Times New Roman" w:hAnsi="Times New Roman" w:cs="Times New Roman"/>
          <w:noProof w:val="0"/>
          <w:sz w:val="24"/>
          <w:szCs w:val="24"/>
          <w:lang w:val="en-US"/>
        </w:rPr>
        <w:t>Kako se navodi u saopštenju Skupštine Grada, među učesnicima tribine su protojerej Branko Ćurčin, duhovnik terapijske zajednice "Zemlja živih", koordinator projekta "Zemlja živih" Andreja Jovanović i pedagog i porodični psihoterapeut Mirjana Jović Tomić.</w:t>
      </w:r>
    </w:p>
    <w:p w:rsidR="00C53B06" w:rsidRPr="00C53B06" w:rsidRDefault="00C53B06" w:rsidP="00C53B06">
      <w:pPr>
        <w:spacing w:after="0" w:line="240" w:lineRule="auto"/>
        <w:rPr>
          <w:rFonts w:ascii="Times New Roman" w:eastAsia="Times New Roman" w:hAnsi="Times New Roman" w:cs="Times New Roman"/>
          <w:noProof w:val="0"/>
          <w:sz w:val="24"/>
          <w:szCs w:val="24"/>
          <w:lang w:val="en-US"/>
        </w:rPr>
      </w:pPr>
    </w:p>
    <w:p w:rsidR="00C53B06" w:rsidRPr="00C53B06" w:rsidRDefault="00C53B06" w:rsidP="00C53B06">
      <w:pPr>
        <w:spacing w:after="0" w:line="240" w:lineRule="auto"/>
        <w:jc w:val="center"/>
        <w:rPr>
          <w:rFonts w:ascii="Times New Roman" w:eastAsia="Times New Roman" w:hAnsi="Times New Roman" w:cs="Times New Roman"/>
          <w:b/>
          <w:bCs/>
          <w:noProof w:val="0"/>
          <w:color w:val="FF0000"/>
          <w:sz w:val="28"/>
          <w:szCs w:val="24"/>
          <w:lang w:val="en-US"/>
        </w:rPr>
      </w:pPr>
      <w:r w:rsidRPr="00C53B06">
        <w:rPr>
          <w:rFonts w:ascii="Times New Roman" w:eastAsia="Times New Roman" w:hAnsi="Times New Roman" w:cs="Times New Roman"/>
          <w:b/>
          <w:bCs/>
          <w:noProof w:val="0"/>
          <w:color w:val="FF0000"/>
          <w:sz w:val="28"/>
          <w:szCs w:val="24"/>
          <w:lang w:val="en-US"/>
        </w:rPr>
        <w:t>Epidemija kockanja među učenicima</w:t>
      </w:r>
    </w:p>
    <w:p w:rsidR="00C53B06" w:rsidRDefault="00C53B06" w:rsidP="00C53B06">
      <w:pPr>
        <w:spacing w:after="0" w:line="240" w:lineRule="auto"/>
        <w:rPr>
          <w:rFonts w:ascii="Times New Roman" w:eastAsia="Times New Roman" w:hAnsi="Times New Roman" w:cs="Times New Roman"/>
          <w:b/>
          <w:bCs/>
          <w:noProof w:val="0"/>
          <w:sz w:val="24"/>
          <w:szCs w:val="24"/>
          <w:lang w:val="en-US"/>
        </w:rPr>
      </w:pPr>
    </w:p>
    <w:p w:rsidR="00C53B06" w:rsidRDefault="00C53B06" w:rsidP="00C53B0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C53B06">
        <w:rPr>
          <w:rFonts w:ascii="Times New Roman" w:eastAsia="Times New Roman" w:hAnsi="Times New Roman" w:cs="Times New Roman"/>
          <w:bCs/>
          <w:noProof w:val="0"/>
          <w:sz w:val="24"/>
          <w:szCs w:val="24"/>
          <w:lang w:val="en-US"/>
        </w:rPr>
        <w:t>Najmlađi patološki kockar u Novom Sadu ima 12 godina, a počeo je kada je imao manje od 10 godina da igra rulet, uz brata ili tatu. Ovo je podatak istraživanja Centra za prevenciju i odvikavanje od patološkog kockanja „Život nije igra“, a u istraživanju je učestvovalo 790 učenika iz tri osnovne i tri srednje škole na teritoriji Novog Sada.</w:t>
      </w:r>
      <w:r>
        <w:rPr>
          <w:rFonts w:ascii="Times New Roman" w:eastAsia="Times New Roman" w:hAnsi="Times New Roman" w:cs="Times New Roman"/>
          <w:bCs/>
          <w:noProof w:val="0"/>
          <w:sz w:val="24"/>
          <w:szCs w:val="24"/>
          <w:lang w:val="en-US"/>
        </w:rPr>
        <w:t xml:space="preserve"> </w:t>
      </w:r>
      <w:r w:rsidRPr="00C53B06">
        <w:rPr>
          <w:rFonts w:ascii="Times New Roman" w:eastAsia="Times New Roman" w:hAnsi="Times New Roman" w:cs="Times New Roman"/>
          <w:noProof w:val="0"/>
          <w:sz w:val="24"/>
          <w:szCs w:val="24"/>
          <w:lang w:val="en-US"/>
        </w:rPr>
        <w:t>Od 790 učenika osnovnoškolskog i srednjoškolskog uzrasta 6 odsto ispitanika imaju karakteristike patološkog kockara, a 20 odsto su problematični kockari.</w:t>
      </w:r>
      <w:r>
        <w:rPr>
          <w:rFonts w:ascii="Times New Roman" w:eastAsia="Times New Roman" w:hAnsi="Times New Roman" w:cs="Times New Roman"/>
          <w:bCs/>
          <w:noProof w:val="0"/>
          <w:sz w:val="24"/>
          <w:szCs w:val="24"/>
          <w:lang w:val="en-US"/>
        </w:rPr>
        <w:t xml:space="preserve"> </w:t>
      </w:r>
      <w:r w:rsidRPr="00C53B06">
        <w:rPr>
          <w:rFonts w:ascii="Times New Roman" w:eastAsia="Times New Roman" w:hAnsi="Times New Roman" w:cs="Times New Roman"/>
          <w:noProof w:val="0"/>
          <w:sz w:val="24"/>
          <w:szCs w:val="24"/>
          <w:lang w:val="en-US"/>
        </w:rPr>
        <w:t>Najveći broj učenika koji problematično i patološki kockaju počeli su sa klađenjem kada su imali između 10 i 14 godina.</w:t>
      </w:r>
    </w:p>
    <w:p w:rsidR="00C53B06" w:rsidRDefault="00C53B06" w:rsidP="00C53B0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C53B06">
        <w:rPr>
          <w:rFonts w:ascii="Times New Roman" w:eastAsia="Times New Roman" w:hAnsi="Times New Roman" w:cs="Times New Roman"/>
          <w:noProof w:val="0"/>
          <w:sz w:val="24"/>
          <w:szCs w:val="24"/>
          <w:lang w:val="en-US"/>
        </w:rPr>
        <w:t xml:space="preserve">Prema rezultatima istraživanja Centra „Život nije igra“ svaki treći učenik troši novac od užine na igre na sreću, a kako bi nastavili sa kockanjem preko 30 odsto učenika je učinilo </w:t>
      </w:r>
      <w:r w:rsidRPr="00C53B06">
        <w:rPr>
          <w:rFonts w:ascii="Times New Roman" w:eastAsia="Times New Roman" w:hAnsi="Times New Roman" w:cs="Times New Roman"/>
          <w:noProof w:val="0"/>
          <w:sz w:val="24"/>
          <w:szCs w:val="24"/>
          <w:lang w:val="en-US"/>
        </w:rPr>
        <w:lastRenderedPageBreak/>
        <w:t>krivično delo prevare i krađe.</w:t>
      </w:r>
      <w:r>
        <w:rPr>
          <w:rFonts w:ascii="Times New Roman" w:eastAsia="Times New Roman" w:hAnsi="Times New Roman" w:cs="Times New Roman"/>
          <w:bCs/>
          <w:noProof w:val="0"/>
          <w:sz w:val="24"/>
          <w:szCs w:val="24"/>
          <w:lang w:val="en-US"/>
        </w:rPr>
        <w:t xml:space="preserve"> </w:t>
      </w:r>
      <w:r w:rsidRPr="00C53B06">
        <w:rPr>
          <w:rFonts w:ascii="Times New Roman" w:eastAsia="Times New Roman" w:hAnsi="Times New Roman" w:cs="Times New Roman"/>
          <w:noProof w:val="0"/>
          <w:sz w:val="24"/>
          <w:szCs w:val="24"/>
          <w:lang w:val="en-US"/>
        </w:rPr>
        <w:t>"Sve veći broj dece počinje rano sa igrama na sreću, između 10 i 14 godine života pod uticajem vršnjaka i roditelja. Rizična populacija je muška i što se tiče problematičnog i patološkog kockanja, igraonice, kladionice i kazina su postala mesta gde mladi provode sve više slobodnog vremena kad im je dosadno, ali i uz mogućnost brze i lake zarade", kaže Jasmina Leković, psihološkinja Centra „Život nije igra“.</w:t>
      </w:r>
    </w:p>
    <w:p w:rsidR="00C53B06" w:rsidRPr="00C53B06" w:rsidRDefault="00C53B06" w:rsidP="00C53B0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C53B06">
        <w:rPr>
          <w:rFonts w:ascii="Times New Roman" w:eastAsia="Times New Roman" w:hAnsi="Times New Roman" w:cs="Times New Roman"/>
          <w:noProof w:val="0"/>
          <w:sz w:val="24"/>
          <w:szCs w:val="24"/>
          <w:lang w:val="en-US"/>
        </w:rPr>
        <w:t>Kockari se na lečenje gotovo nikada ne prijavljuju sami, to čine njihove očajne majke, supruge, sestre.</w:t>
      </w:r>
      <w:r>
        <w:rPr>
          <w:rFonts w:ascii="Times New Roman" w:eastAsia="Times New Roman" w:hAnsi="Times New Roman" w:cs="Times New Roman"/>
          <w:bCs/>
          <w:noProof w:val="0"/>
          <w:sz w:val="24"/>
          <w:szCs w:val="24"/>
          <w:lang w:val="en-US"/>
        </w:rPr>
        <w:t xml:space="preserve"> </w:t>
      </w:r>
      <w:r w:rsidRPr="00C53B06">
        <w:rPr>
          <w:rFonts w:ascii="Times New Roman" w:eastAsia="Times New Roman" w:hAnsi="Times New Roman" w:cs="Times New Roman"/>
          <w:noProof w:val="0"/>
          <w:sz w:val="24"/>
          <w:szCs w:val="24"/>
          <w:lang w:val="en-US"/>
        </w:rPr>
        <w:t>To je bolest zavisnosti koja se najteže uočava, a neretko prođu i godine dok se prepozna problem patološkog kockanja.</w:t>
      </w:r>
      <w:r>
        <w:rPr>
          <w:rFonts w:ascii="Times New Roman" w:eastAsia="Times New Roman" w:hAnsi="Times New Roman" w:cs="Times New Roman"/>
          <w:bCs/>
          <w:noProof w:val="0"/>
          <w:sz w:val="24"/>
          <w:szCs w:val="24"/>
          <w:lang w:val="en-US"/>
        </w:rPr>
        <w:t xml:space="preserve"> </w:t>
      </w:r>
      <w:r w:rsidRPr="00C53B06">
        <w:rPr>
          <w:rFonts w:ascii="Times New Roman" w:eastAsia="Times New Roman" w:hAnsi="Times New Roman" w:cs="Times New Roman"/>
          <w:noProof w:val="0"/>
          <w:sz w:val="24"/>
          <w:szCs w:val="24"/>
          <w:lang w:val="en-US"/>
        </w:rPr>
        <w:t xml:space="preserve">Kod dece školskog uzrasta taj problem se ispoljava kroz nervozu, razdražljivost, slab uspeh u školi, izostanke iz škole, ili, pak, krađe, uzimanje zlata i novca iz kuće. </w:t>
      </w:r>
      <w:hyperlink r:id="rId19" w:history="1">
        <w:r w:rsidRPr="00C53B06">
          <w:rPr>
            <w:rFonts w:ascii="Times New Roman" w:eastAsia="Times New Roman" w:hAnsi="Times New Roman" w:cs="Times New Roman"/>
            <w:noProof w:val="0"/>
            <w:color w:val="0000FF"/>
            <w:sz w:val="24"/>
            <w:szCs w:val="24"/>
            <w:u w:val="single"/>
            <w:lang w:val="en-US"/>
          </w:rPr>
          <w:t>https://www.youtube.com/watch?v=Zh6v7a_eXhA</w:t>
        </w:r>
      </w:hyperlink>
      <w:r w:rsidRPr="00C53B06">
        <w:rPr>
          <w:rFonts w:ascii="Times New Roman" w:eastAsia="Times New Roman" w:hAnsi="Times New Roman" w:cs="Times New Roman"/>
          <w:noProof w:val="0"/>
          <w:sz w:val="24"/>
          <w:szCs w:val="24"/>
          <w:lang w:val="en-US"/>
        </w:rPr>
        <w:t xml:space="preserve"> </w:t>
      </w:r>
    </w:p>
    <w:p w:rsidR="00C53B06" w:rsidRDefault="00C53B06" w:rsidP="00434DC8">
      <w:pPr>
        <w:spacing w:after="0" w:line="240" w:lineRule="auto"/>
        <w:rPr>
          <w:rFonts w:ascii="Times New Roman" w:eastAsia="Times New Roman" w:hAnsi="Times New Roman" w:cs="Times New Roman"/>
          <w:bCs/>
          <w:noProof w:val="0"/>
          <w:color w:val="000000"/>
          <w:sz w:val="24"/>
          <w:szCs w:val="24"/>
          <w:lang w:val="en-US"/>
        </w:rPr>
      </w:pPr>
    </w:p>
    <w:p w:rsidR="00B17298" w:rsidRPr="00B17298" w:rsidRDefault="00B17298" w:rsidP="00B17298">
      <w:pPr>
        <w:spacing w:after="0" w:line="240" w:lineRule="auto"/>
        <w:jc w:val="center"/>
        <w:rPr>
          <w:rFonts w:ascii="Times New Roman" w:eastAsia="Times New Roman" w:hAnsi="Times New Roman" w:cs="Times New Roman"/>
          <w:b/>
          <w:bCs/>
          <w:noProof w:val="0"/>
          <w:color w:val="FF0000"/>
          <w:sz w:val="28"/>
          <w:szCs w:val="24"/>
          <w:lang w:val="en-US"/>
        </w:rPr>
      </w:pPr>
      <w:r w:rsidRPr="00B17298">
        <w:rPr>
          <w:rFonts w:ascii="Times New Roman" w:eastAsia="Times New Roman" w:hAnsi="Times New Roman" w:cs="Times New Roman"/>
          <w:b/>
          <w:bCs/>
          <w:noProof w:val="0"/>
          <w:color w:val="FF0000"/>
          <w:sz w:val="28"/>
          <w:szCs w:val="24"/>
          <w:lang w:val="en-US"/>
        </w:rPr>
        <w:t>Nasilje i traume dece u izbeglištvu</w:t>
      </w:r>
    </w:p>
    <w:p w:rsidR="00B17298" w:rsidRPr="00B17298" w:rsidRDefault="00B17298" w:rsidP="00B17298">
      <w:pPr>
        <w:spacing w:after="0" w:line="240" w:lineRule="auto"/>
        <w:jc w:val="both"/>
        <w:rPr>
          <w:rFonts w:ascii="Times New Roman" w:eastAsia="Times New Roman" w:hAnsi="Times New Roman" w:cs="Times New Roman"/>
          <w:noProof w:val="0"/>
          <w:color w:val="000000"/>
          <w:sz w:val="24"/>
          <w:szCs w:val="24"/>
          <w:lang w:val="en-US"/>
        </w:rPr>
      </w:pPr>
    </w:p>
    <w:p w:rsidR="00B17298" w:rsidRPr="00B17298" w:rsidRDefault="00B17298" w:rsidP="00B17298">
      <w:pPr>
        <w:spacing w:after="0" w:line="240" w:lineRule="auto"/>
        <w:jc w:val="both"/>
        <w:rPr>
          <w:rFonts w:ascii="Times New Roman" w:eastAsia="Times New Roman" w:hAnsi="Times New Roman" w:cs="Times New Roman"/>
          <w:noProof w:val="0"/>
          <w:color w:val="000000"/>
          <w:sz w:val="24"/>
          <w:szCs w:val="24"/>
          <w:lang w:val="en-US"/>
        </w:rPr>
      </w:pPr>
      <w:r w:rsidRPr="00B17298">
        <w:rPr>
          <w:rFonts w:ascii="Times New Roman" w:eastAsia="Times New Roman" w:hAnsi="Times New Roman" w:cs="Times New Roman"/>
          <w:color w:val="000000"/>
          <w:sz w:val="24"/>
          <w:szCs w:val="24"/>
          <w:lang w:eastAsia="sr-Latn-RS"/>
        </w:rPr>
        <w:drawing>
          <wp:anchor distT="0" distB="0" distL="114300" distR="114300" simplePos="0" relativeHeight="251681792" behindDoc="0" locked="0" layoutInCell="1" allowOverlap="1" wp14:anchorId="1EF5547B" wp14:editId="44B6B8E4">
            <wp:simplePos x="0" y="0"/>
            <wp:positionH relativeFrom="column">
              <wp:posOffset>3962400</wp:posOffset>
            </wp:positionH>
            <wp:positionV relativeFrom="paragraph">
              <wp:posOffset>208915</wp:posOffset>
            </wp:positionV>
            <wp:extent cx="1943100" cy="1275080"/>
            <wp:effectExtent l="0" t="0" r="0" b="1270"/>
            <wp:wrapSquare wrapText="bothSides"/>
            <wp:docPr id="20" name="Picture 20" descr="http://static.beta.rs/thumbs/3edd86c5.128x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atic.beta.rs/thumbs/3edd86c5.128x84.jpg"/>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943100" cy="1275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7298">
        <w:rPr>
          <w:rFonts w:ascii="Times New Roman" w:eastAsia="Times New Roman" w:hAnsi="Times New Roman" w:cs="Times New Roman"/>
          <w:noProof w:val="0"/>
          <w:color w:val="000000"/>
          <w:sz w:val="24"/>
          <w:szCs w:val="24"/>
          <w:lang w:val="en-US"/>
        </w:rPr>
        <w:tab/>
        <w:t>Skoro svako dete koje dođe u Srbiju iz zemalja Bliskog istoka je doživelo neku vrstu traume ili nasilja u zemljama porekla, ali i tokom puta do željene zemlje, rečeno je prošle nedelje na konferenciji nevladine organizacije Centar za zaštitu i pomoć tražiocima azila. Ta deca su ili bila </w:t>
      </w:r>
      <w:r w:rsidRPr="00B17298">
        <w:rPr>
          <w:rFonts w:ascii="Times New Roman" w:eastAsia="Times New Roman" w:hAnsi="Times New Roman" w:cs="Times New Roman"/>
          <w:bCs/>
          <w:noProof w:val="0"/>
          <w:color w:val="000000"/>
          <w:sz w:val="24"/>
          <w:szCs w:val="24"/>
          <w:lang w:val="en-US"/>
        </w:rPr>
        <w:t>svedoci ubistava i nasilja nad roditeljima</w:t>
      </w:r>
      <w:r w:rsidRPr="00B17298">
        <w:rPr>
          <w:rFonts w:ascii="Times New Roman" w:eastAsia="Times New Roman" w:hAnsi="Times New Roman" w:cs="Times New Roman"/>
          <w:noProof w:val="0"/>
          <w:color w:val="000000"/>
          <w:sz w:val="24"/>
          <w:szCs w:val="24"/>
          <w:lang w:val="en-US"/>
        </w:rPr>
        <w:t> ili drugim članovima porodice, a neretko su i sama </w:t>
      </w:r>
      <w:r w:rsidRPr="00B17298">
        <w:rPr>
          <w:rFonts w:ascii="Times New Roman" w:eastAsia="Times New Roman" w:hAnsi="Times New Roman" w:cs="Times New Roman"/>
          <w:bCs/>
          <w:noProof w:val="0"/>
          <w:color w:val="000000"/>
          <w:sz w:val="24"/>
          <w:szCs w:val="24"/>
          <w:lang w:val="en-US"/>
        </w:rPr>
        <w:t>bila žrtve</w:t>
      </w:r>
      <w:r w:rsidRPr="00B17298">
        <w:rPr>
          <w:rFonts w:ascii="Times New Roman" w:eastAsia="Times New Roman" w:hAnsi="Times New Roman" w:cs="Times New Roman"/>
          <w:noProof w:val="0"/>
          <w:color w:val="000000"/>
          <w:sz w:val="24"/>
          <w:szCs w:val="24"/>
          <w:lang w:val="en-US"/>
        </w:rPr>
        <w:t>,  zbog čega su i odlučila da napuste svoju zemlju, rekla je Jana Stojanović psiholog iz tog centra. Ona je navela da su ženska deca vrlo često u svojim zemljama bila </w:t>
      </w:r>
      <w:r w:rsidRPr="00B17298">
        <w:rPr>
          <w:rFonts w:ascii="Times New Roman" w:eastAsia="Times New Roman" w:hAnsi="Times New Roman" w:cs="Times New Roman"/>
          <w:bCs/>
          <w:noProof w:val="0"/>
          <w:color w:val="000000"/>
          <w:sz w:val="24"/>
          <w:szCs w:val="24"/>
          <w:lang w:val="en-US"/>
        </w:rPr>
        <w:t>prisiljena na brak</w:t>
      </w:r>
      <w:r w:rsidRPr="00B17298">
        <w:rPr>
          <w:rFonts w:ascii="Times New Roman" w:eastAsia="Times New Roman" w:hAnsi="Times New Roman" w:cs="Times New Roman"/>
          <w:noProof w:val="0"/>
          <w:color w:val="000000"/>
          <w:sz w:val="24"/>
          <w:szCs w:val="24"/>
          <w:lang w:val="en-US"/>
        </w:rPr>
        <w:t> čak već sa osam godina, a sa 16 godina bi se dešavale i trudnoće sa muškarcima i od 50 godina i više, a suočavale su se i sa genitalnim sakaćenjem, koja nad njima obavljaju ženski članovi porodica. Prema njenim rečima, ta deca nastavljaju da se suočavaju sa brojnim problemima i prilikom odlaska iz svoje zemlje, često bivaju silovana i to ne samo od krijumčara već i onih koji bi trebali da im pomognu vojnika ili humanitarnih radnika.</w:t>
      </w:r>
    </w:p>
    <w:p w:rsidR="00B17298" w:rsidRPr="00094477" w:rsidRDefault="00B17298" w:rsidP="00094477">
      <w:pPr>
        <w:spacing w:after="0" w:line="240" w:lineRule="auto"/>
        <w:jc w:val="both"/>
        <w:rPr>
          <w:rFonts w:ascii="Times New Roman" w:eastAsia="Times New Roman" w:hAnsi="Times New Roman" w:cs="Times New Roman"/>
          <w:noProof w:val="0"/>
          <w:color w:val="000000"/>
          <w:sz w:val="24"/>
          <w:szCs w:val="24"/>
          <w:lang w:val="en-US"/>
        </w:rPr>
      </w:pPr>
      <w:r w:rsidRPr="00B17298">
        <w:rPr>
          <w:rFonts w:ascii="Times New Roman" w:eastAsia="Times New Roman" w:hAnsi="Times New Roman" w:cs="Times New Roman"/>
          <w:noProof w:val="0"/>
          <w:color w:val="000000"/>
          <w:sz w:val="24"/>
          <w:szCs w:val="24"/>
          <w:lang w:val="en-US"/>
        </w:rPr>
        <w:tab/>
        <w:t>Deca često budu tokom puta </w:t>
      </w:r>
      <w:r w:rsidRPr="00B17298">
        <w:rPr>
          <w:rFonts w:ascii="Times New Roman" w:eastAsia="Times New Roman" w:hAnsi="Times New Roman" w:cs="Times New Roman"/>
          <w:bCs/>
          <w:noProof w:val="0"/>
          <w:color w:val="000000"/>
          <w:sz w:val="24"/>
          <w:szCs w:val="24"/>
          <w:lang w:val="en-US"/>
        </w:rPr>
        <w:t>razdvajana od roditelja</w:t>
      </w:r>
      <w:r w:rsidRPr="00B17298">
        <w:rPr>
          <w:rFonts w:ascii="Times New Roman" w:eastAsia="Times New Roman" w:hAnsi="Times New Roman" w:cs="Times New Roman"/>
          <w:noProof w:val="0"/>
          <w:color w:val="000000"/>
          <w:sz w:val="24"/>
          <w:szCs w:val="24"/>
          <w:lang w:val="en-US"/>
        </w:rPr>
        <w:t xml:space="preserve">, ili zatvarana u policijske stanice sa odraslima i tretirana kao i odrasli ljudi od strane službenika koji bi trebali da im pomognu, rekla je Stojanović. </w:t>
      </w:r>
      <w:r w:rsidRPr="00B17298">
        <w:rPr>
          <w:rFonts w:ascii="Times New Roman" w:eastAsia="Times New Roman" w:hAnsi="Times New Roman" w:cs="Times New Roman"/>
          <w:iCs/>
          <w:noProof w:val="0"/>
          <w:color w:val="000000"/>
          <w:sz w:val="24"/>
          <w:szCs w:val="24"/>
          <w:lang w:val="en-US"/>
        </w:rPr>
        <w:t>"Ta deca imaju smanjeno samopouzdanje, ne veruju nikome, imaju zdravstvene probleme, a vrlo često usled trauma koja su preživela zaostaju u razvoju", dodala je ona.</w:t>
      </w:r>
      <w:r w:rsidRPr="00B17298">
        <w:rPr>
          <w:rFonts w:ascii="Times New Roman" w:eastAsia="Times New Roman" w:hAnsi="Times New Roman" w:cs="Times New Roman"/>
          <w:noProof w:val="0"/>
          <w:color w:val="000000"/>
          <w:sz w:val="24"/>
          <w:szCs w:val="24"/>
          <w:lang w:val="en-US"/>
        </w:rPr>
        <w:t xml:space="preserve"> Kako navode iz Centra za zaštitu i pomoć tražiocima azila, velik problem imaju deca koja </w:t>
      </w:r>
      <w:r w:rsidRPr="00B17298">
        <w:rPr>
          <w:rFonts w:ascii="Times New Roman" w:eastAsia="Times New Roman" w:hAnsi="Times New Roman" w:cs="Times New Roman"/>
          <w:bCs/>
          <w:noProof w:val="0"/>
          <w:color w:val="000000"/>
          <w:sz w:val="24"/>
          <w:szCs w:val="24"/>
          <w:lang w:val="en-US"/>
        </w:rPr>
        <w:t>putuju bez pratnje</w:t>
      </w:r>
      <w:r w:rsidRPr="00B17298">
        <w:rPr>
          <w:rFonts w:ascii="Times New Roman" w:eastAsia="Times New Roman" w:hAnsi="Times New Roman" w:cs="Times New Roman"/>
          <w:noProof w:val="0"/>
          <w:color w:val="000000"/>
          <w:sz w:val="24"/>
          <w:szCs w:val="24"/>
          <w:lang w:val="en-US"/>
        </w:rPr>
        <w:t>, a za koja konkretno u Srbiji ne postoje posebni centri za njihov smeštaj gde bi oni bili zbrinuti. Izvršni direktor te organizacije Radoš Đurović rekao je da deca bez pratnje u odnosu na ostale azilante najbrže napuštaju zemlju zadržavajući se najviše do sedam dana, koliko nije dovoljno da im se pruži adekvatna pomoć. Kako ističu, ta deca najlakše mogu da budu zloupotrebljena od kriminalnih grupa.</w:t>
      </w:r>
    </w:p>
    <w:p w:rsidR="00F70EA3" w:rsidRPr="00F70EA3" w:rsidRDefault="00F70EA3" w:rsidP="00F70EA3">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F70EA3">
        <w:rPr>
          <w:rFonts w:ascii="Calibri" w:eastAsia="Calibri" w:hAnsi="Calibri" w:cs="Times New Roman"/>
          <w:lang w:eastAsia="sr-Latn-RS"/>
        </w:rPr>
        <w:drawing>
          <wp:anchor distT="0" distB="0" distL="114300" distR="114300" simplePos="0" relativeHeight="251660288" behindDoc="1" locked="0" layoutInCell="1" allowOverlap="1" wp14:anchorId="5B944E4C" wp14:editId="638C9F5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F70EA3">
        <w:rPr>
          <w:rFonts w:ascii="Brush Script MT" w:eastAsia="Times New Roman" w:hAnsi="Brush Script MT" w:cs="Times New Roman"/>
          <w:color w:val="FF00FF"/>
          <w:sz w:val="44"/>
          <w:szCs w:val="44"/>
          <w:lang w:val="sr-Latn-CS"/>
        </w:rPr>
        <w:t>Jo</w:t>
      </w:r>
      <w:r w:rsidRPr="00F70EA3">
        <w:rPr>
          <w:rFonts w:ascii="Brush Script MT" w:eastAsia="Times New Roman" w:hAnsi="Brush Script MT" w:cs="Times New Roman"/>
          <w:color w:val="FF00FF"/>
          <w:sz w:val="44"/>
          <w:szCs w:val="44"/>
        </w:rPr>
        <w:t xml:space="preserve">š </w:t>
      </w:r>
      <w:r w:rsidRPr="00F70EA3">
        <w:rPr>
          <w:rFonts w:ascii="Brush Script MT" w:eastAsia="Times New Roman" w:hAnsi="Brush Script MT" w:cs="Times New Roman"/>
          <w:color w:val="FF00FF"/>
          <w:sz w:val="44"/>
          <w:szCs w:val="44"/>
          <w:lang w:val="sr-Latn-CS"/>
        </w:rPr>
        <w:t xml:space="preserve">vesti iz obrazovanja </w:t>
      </w:r>
      <w:r w:rsidRPr="00F70EA3">
        <w:rPr>
          <w:rFonts w:ascii="Times New Roman" w:eastAsia="Times New Roman" w:hAnsi="Times New Roman" w:cs="Times New Roman"/>
          <w:b/>
          <w:i/>
          <w:color w:val="FF00FF"/>
          <w:sz w:val="32"/>
          <w:szCs w:val="32"/>
        </w:rPr>
        <w:t>č</w:t>
      </w:r>
      <w:r w:rsidRPr="00F70EA3">
        <w:rPr>
          <w:rFonts w:ascii="Brush Script MT" w:eastAsia="Times New Roman" w:hAnsi="Brush Script MT" w:cs="Times New Roman"/>
          <w:color w:val="FF00FF"/>
          <w:sz w:val="44"/>
          <w:szCs w:val="44"/>
        </w:rPr>
        <w:t xml:space="preserve">itajte </w:t>
      </w:r>
      <w:r w:rsidRPr="00F70EA3">
        <w:rPr>
          <w:rFonts w:ascii="Brush Script MT" w:eastAsia="Times New Roman" w:hAnsi="Brush Script MT" w:cs="Times New Roman"/>
          <w:color w:val="FF00FF"/>
          <w:sz w:val="44"/>
          <w:szCs w:val="44"/>
          <w:lang w:val="sr-Latn-CS"/>
        </w:rPr>
        <w:t>na na</w:t>
      </w:r>
      <w:r w:rsidRPr="00F70EA3">
        <w:rPr>
          <w:rFonts w:ascii="Brush Script MT" w:eastAsia="Times New Roman" w:hAnsi="Brush Script MT" w:cs="Times New Roman"/>
          <w:color w:val="FF00FF"/>
          <w:sz w:val="44"/>
          <w:szCs w:val="44"/>
        </w:rPr>
        <w:t>š</w:t>
      </w:r>
      <w:r w:rsidRPr="00F70EA3">
        <w:rPr>
          <w:rFonts w:ascii="Brush Script MT" w:eastAsia="Times New Roman" w:hAnsi="Brush Script MT" w:cs="Times New Roman"/>
          <w:color w:val="FF00FF"/>
          <w:sz w:val="44"/>
          <w:szCs w:val="44"/>
          <w:lang w:val="sr-Latn-CS"/>
        </w:rPr>
        <w:t>em sajtu</w:t>
      </w:r>
      <w:r w:rsidRPr="00F70EA3">
        <w:rPr>
          <w:rFonts w:ascii="Brush Script MT" w:eastAsia="Times New Roman" w:hAnsi="Brush Script MT" w:cs="Times New Roman"/>
          <w:color w:val="FF66CC"/>
          <w:sz w:val="44"/>
          <w:szCs w:val="44"/>
          <w:lang w:val="sr-Latn-CS"/>
        </w:rPr>
        <w:t xml:space="preserve"> </w:t>
      </w:r>
      <w:hyperlink r:id="rId22" w:history="1">
        <w:r w:rsidRPr="00F70EA3">
          <w:rPr>
            <w:rFonts w:ascii="Brush Script MT" w:eastAsia="Times New Roman" w:hAnsi="Brush Script MT" w:cs="Times New Roman"/>
            <w:i/>
            <w:color w:val="0000FF"/>
            <w:sz w:val="44"/>
            <w:szCs w:val="44"/>
            <w:u w:val="single"/>
            <w:lang w:val="sr-Latn-CS"/>
          </w:rPr>
          <w:t>www</w:t>
        </w:r>
        <w:r w:rsidRPr="00F70EA3">
          <w:rPr>
            <w:rFonts w:ascii="Brush Script MT" w:eastAsia="Times New Roman" w:hAnsi="Brush Script MT" w:cs="Times New Roman"/>
            <w:i/>
            <w:color w:val="0000FF"/>
            <w:sz w:val="44"/>
            <w:szCs w:val="44"/>
            <w:u w:val="single"/>
          </w:rPr>
          <w:t>.</w:t>
        </w:r>
        <w:r w:rsidRPr="00F70EA3">
          <w:rPr>
            <w:rFonts w:ascii="Brush Script MT" w:eastAsia="Times New Roman" w:hAnsi="Brush Script MT" w:cs="Times New Roman"/>
            <w:i/>
            <w:color w:val="0000FF"/>
            <w:sz w:val="44"/>
            <w:szCs w:val="44"/>
            <w:u w:val="single"/>
            <w:lang w:val="sr-Latn-CS"/>
          </w:rPr>
          <w:t>srpss</w:t>
        </w:r>
        <w:r w:rsidRPr="00F70EA3">
          <w:rPr>
            <w:rFonts w:ascii="Brush Script MT" w:eastAsia="Times New Roman" w:hAnsi="Brush Script MT" w:cs="Times New Roman"/>
            <w:i/>
            <w:color w:val="0000FF"/>
            <w:sz w:val="44"/>
            <w:szCs w:val="44"/>
            <w:u w:val="single"/>
          </w:rPr>
          <w:t>.</w:t>
        </w:r>
        <w:r w:rsidRPr="00F70EA3">
          <w:rPr>
            <w:rFonts w:ascii="Brush Script MT" w:eastAsia="Times New Roman" w:hAnsi="Brush Script MT" w:cs="Times New Roman"/>
            <w:i/>
            <w:color w:val="0000FF"/>
            <w:sz w:val="44"/>
            <w:szCs w:val="44"/>
            <w:u w:val="single"/>
            <w:lang w:val="sr-Latn-CS"/>
          </w:rPr>
          <w:t>org</w:t>
        </w:r>
        <w:r w:rsidRPr="00F70EA3">
          <w:rPr>
            <w:rFonts w:ascii="Brush Script MT" w:eastAsia="Times New Roman" w:hAnsi="Brush Script MT" w:cs="Times New Roman"/>
            <w:i/>
            <w:color w:val="0000FF"/>
            <w:sz w:val="44"/>
            <w:szCs w:val="44"/>
            <w:u w:val="single"/>
          </w:rPr>
          <w:t>.</w:t>
        </w:r>
        <w:r w:rsidRPr="00F70EA3">
          <w:rPr>
            <w:rFonts w:ascii="Brush Script MT" w:eastAsia="Times New Roman" w:hAnsi="Brush Script MT" w:cs="Times New Roman"/>
            <w:i/>
            <w:color w:val="0000FF"/>
            <w:sz w:val="44"/>
            <w:szCs w:val="44"/>
            <w:u w:val="single"/>
            <w:lang w:val="sr-Latn-CS"/>
          </w:rPr>
          <w:t>rs</w:t>
        </w:r>
      </w:hyperlink>
      <w:r w:rsidRPr="00F70EA3">
        <w:rPr>
          <w:rFonts w:ascii="Brush Script MT" w:eastAsia="Times New Roman" w:hAnsi="Brush Script MT" w:cs="Times New Roman"/>
          <w:i/>
          <w:color w:val="0000FF"/>
          <w:sz w:val="44"/>
          <w:szCs w:val="44"/>
        </w:rPr>
        <w:t>,</w:t>
      </w:r>
      <w:r w:rsidRPr="00F70EA3">
        <w:rPr>
          <w:rFonts w:ascii="Brush Script MT" w:eastAsia="Times New Roman" w:hAnsi="Brush Script MT" w:cs="Times New Roman"/>
          <w:color w:val="0000FF"/>
          <w:sz w:val="44"/>
          <w:szCs w:val="44"/>
        </w:rPr>
        <w:t xml:space="preserve"> </w:t>
      </w:r>
      <w:r w:rsidRPr="00F70EA3">
        <w:rPr>
          <w:rFonts w:ascii="Brush Script MT" w:eastAsia="Times New Roman" w:hAnsi="Brush Script MT" w:cs="Times New Roman"/>
          <w:color w:val="FF00FF"/>
          <w:sz w:val="44"/>
          <w:szCs w:val="44"/>
          <w:lang w:val="sr-Latn-CS"/>
        </w:rPr>
        <w:t>a vesti iz javnog sektora na na</w:t>
      </w:r>
      <w:r w:rsidRPr="00F70EA3">
        <w:rPr>
          <w:rFonts w:ascii="Brush Script MT" w:eastAsia="Times New Roman" w:hAnsi="Brush Script MT" w:cs="Times New Roman"/>
          <w:color w:val="FF00FF"/>
          <w:sz w:val="44"/>
          <w:szCs w:val="44"/>
        </w:rPr>
        <w:t>š</w:t>
      </w:r>
      <w:r w:rsidRPr="00F70EA3">
        <w:rPr>
          <w:rFonts w:ascii="Brush Script MT" w:eastAsia="Times New Roman" w:hAnsi="Brush Script MT" w:cs="Times New Roman"/>
          <w:color w:val="FF00FF"/>
          <w:sz w:val="44"/>
          <w:szCs w:val="44"/>
          <w:lang w:val="sr-Latn-CS"/>
        </w:rPr>
        <w:t>em sajtu</w:t>
      </w:r>
      <w:r w:rsidRPr="00F70EA3">
        <w:rPr>
          <w:rFonts w:ascii="Brush Script MT" w:eastAsia="Times New Roman" w:hAnsi="Brush Script MT" w:cs="Times New Roman"/>
          <w:color w:val="0000FF"/>
          <w:sz w:val="44"/>
          <w:szCs w:val="44"/>
          <w:lang w:val="sr-Latn-CS"/>
        </w:rPr>
        <w:t xml:space="preserve"> </w:t>
      </w:r>
      <w:hyperlink r:id="rId23" w:history="1">
        <w:r w:rsidRPr="00F70EA3">
          <w:rPr>
            <w:rFonts w:ascii="Brush Script MT" w:eastAsia="Times New Roman" w:hAnsi="Brush Script MT" w:cs="Times New Roman"/>
            <w:i/>
            <w:color w:val="0000FF"/>
            <w:sz w:val="44"/>
            <w:szCs w:val="44"/>
            <w:u w:val="single"/>
            <w:lang w:val="sr-Latn-CS"/>
          </w:rPr>
          <w:t>www</w:t>
        </w:r>
        <w:r w:rsidRPr="00F70EA3">
          <w:rPr>
            <w:rFonts w:ascii="Brush Script MT" w:eastAsia="Times New Roman" w:hAnsi="Brush Script MT" w:cs="Times New Roman"/>
            <w:i/>
            <w:color w:val="0000FF"/>
            <w:sz w:val="44"/>
            <w:szCs w:val="44"/>
            <w:u w:val="single"/>
          </w:rPr>
          <w:t>.</w:t>
        </w:r>
        <w:r w:rsidRPr="00F70EA3">
          <w:rPr>
            <w:rFonts w:ascii="Brush Script MT" w:eastAsia="Times New Roman" w:hAnsi="Brush Script MT" w:cs="Times New Roman"/>
            <w:i/>
            <w:color w:val="0000FF"/>
            <w:sz w:val="44"/>
            <w:szCs w:val="44"/>
            <w:u w:val="single"/>
            <w:lang w:val="sr-Latn-CS"/>
          </w:rPr>
          <w:t>nsjs</w:t>
        </w:r>
        <w:r w:rsidRPr="00F70EA3">
          <w:rPr>
            <w:rFonts w:ascii="Brush Script MT" w:eastAsia="Times New Roman" w:hAnsi="Brush Script MT" w:cs="Times New Roman"/>
            <w:i/>
            <w:color w:val="0000FF"/>
            <w:sz w:val="44"/>
            <w:szCs w:val="44"/>
            <w:u w:val="single"/>
          </w:rPr>
          <w:t>.</w:t>
        </w:r>
        <w:r w:rsidRPr="00F70EA3">
          <w:rPr>
            <w:rFonts w:ascii="Brush Script MT" w:eastAsia="Times New Roman" w:hAnsi="Brush Script MT" w:cs="Times New Roman"/>
            <w:i/>
            <w:color w:val="0000FF"/>
            <w:sz w:val="44"/>
            <w:szCs w:val="44"/>
            <w:u w:val="single"/>
            <w:lang w:val="sr-Latn-CS"/>
          </w:rPr>
          <w:t>org</w:t>
        </w:r>
        <w:r w:rsidRPr="00F70EA3">
          <w:rPr>
            <w:rFonts w:ascii="Brush Script MT" w:eastAsia="Times New Roman" w:hAnsi="Brush Script MT" w:cs="Times New Roman"/>
            <w:i/>
            <w:color w:val="0000FF"/>
            <w:sz w:val="44"/>
            <w:szCs w:val="44"/>
            <w:u w:val="single"/>
          </w:rPr>
          <w:t>.</w:t>
        </w:r>
        <w:r w:rsidRPr="00F70EA3">
          <w:rPr>
            <w:rFonts w:ascii="Brush Script MT" w:eastAsia="Times New Roman" w:hAnsi="Brush Script MT" w:cs="Times New Roman"/>
            <w:i/>
            <w:color w:val="0000FF"/>
            <w:sz w:val="44"/>
            <w:szCs w:val="44"/>
            <w:u w:val="single"/>
            <w:lang w:val="sr-Latn-CS"/>
          </w:rPr>
          <w:t>rs</w:t>
        </w:r>
      </w:hyperlink>
      <w:r w:rsidRPr="00F70EA3">
        <w:rPr>
          <w:rFonts w:ascii="Brush Script MT" w:eastAsia="Times New Roman" w:hAnsi="Brush Script MT" w:cs="Times New Roman"/>
          <w:i/>
          <w:color w:val="0000FF"/>
          <w:sz w:val="44"/>
          <w:szCs w:val="44"/>
        </w:rPr>
        <w:t xml:space="preserve"> .</w:t>
      </w:r>
    </w:p>
    <w:p w:rsidR="00414342" w:rsidRDefault="00414342"/>
    <w:sectPr w:rsidR="00414342">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0A0" w:rsidRDefault="00EF70A0">
      <w:pPr>
        <w:spacing w:after="0" w:line="240" w:lineRule="auto"/>
      </w:pPr>
      <w:r>
        <w:separator/>
      </w:r>
    </w:p>
  </w:endnote>
  <w:endnote w:type="continuationSeparator" w:id="0">
    <w:p w:rsidR="00EF70A0" w:rsidRDefault="00EF7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434DC8" w:rsidRPr="00E71741" w:rsidRDefault="00F70EA3">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2E56E4">
          <w:rPr>
            <w:rFonts w:ascii="Times New Roman" w:hAnsi="Times New Roman"/>
            <w:sz w:val="24"/>
          </w:rPr>
          <w:t>1</w:t>
        </w:r>
        <w:r w:rsidRPr="00E71741">
          <w:rPr>
            <w:rFonts w:ascii="Times New Roman" w:hAnsi="Times New Roman"/>
            <w:sz w:val="24"/>
          </w:rPr>
          <w:fldChar w:fldCharType="end"/>
        </w:r>
      </w:p>
    </w:sdtContent>
  </w:sdt>
  <w:p w:rsidR="00434DC8" w:rsidRDefault="00434D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0A0" w:rsidRDefault="00EF70A0">
      <w:pPr>
        <w:spacing w:after="0" w:line="240" w:lineRule="auto"/>
      </w:pPr>
      <w:r>
        <w:separator/>
      </w:r>
    </w:p>
  </w:footnote>
  <w:footnote w:type="continuationSeparator" w:id="0">
    <w:p w:rsidR="00EF70A0" w:rsidRDefault="00EF70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EA3"/>
    <w:rsid w:val="00094477"/>
    <w:rsid w:val="00154DEC"/>
    <w:rsid w:val="001A72F6"/>
    <w:rsid w:val="00217C03"/>
    <w:rsid w:val="00265619"/>
    <w:rsid w:val="002E56E4"/>
    <w:rsid w:val="00414342"/>
    <w:rsid w:val="00434DC8"/>
    <w:rsid w:val="004C7812"/>
    <w:rsid w:val="007F3518"/>
    <w:rsid w:val="008434C9"/>
    <w:rsid w:val="009A6041"/>
    <w:rsid w:val="00AE729E"/>
    <w:rsid w:val="00B17298"/>
    <w:rsid w:val="00B62CBA"/>
    <w:rsid w:val="00C53B06"/>
    <w:rsid w:val="00CA7171"/>
    <w:rsid w:val="00D71261"/>
    <w:rsid w:val="00DF1843"/>
    <w:rsid w:val="00E24BAB"/>
    <w:rsid w:val="00E75B63"/>
    <w:rsid w:val="00EF70A0"/>
    <w:rsid w:val="00F66F50"/>
    <w:rsid w:val="00F70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CF8A06-A681-4729-AC50-3A36D91D0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70EA3"/>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70EA3"/>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434D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4DC8"/>
    <w:rPr>
      <w:rFonts w:ascii="Tahoma" w:hAnsi="Tahoma" w:cs="Tahoma"/>
      <w:noProof/>
      <w:sz w:val="16"/>
      <w:szCs w:val="16"/>
      <w:lang w:val="sr-Latn-RS"/>
    </w:rPr>
  </w:style>
  <w:style w:type="character" w:styleId="Hyperlink">
    <w:name w:val="Hyperlink"/>
    <w:basedOn w:val="DefaultParagraphFont"/>
    <w:uiPriority w:val="99"/>
    <w:unhideWhenUsed/>
    <w:rsid w:val="004C78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882528">
      <w:bodyDiv w:val="1"/>
      <w:marLeft w:val="0"/>
      <w:marRight w:val="0"/>
      <w:marTop w:val="0"/>
      <w:marBottom w:val="0"/>
      <w:divBdr>
        <w:top w:val="none" w:sz="0" w:space="0" w:color="auto"/>
        <w:left w:val="none" w:sz="0" w:space="0" w:color="auto"/>
        <w:bottom w:val="none" w:sz="0" w:space="0" w:color="auto"/>
        <w:right w:val="none" w:sz="0" w:space="0" w:color="auto"/>
      </w:divBdr>
      <w:divsChild>
        <w:div w:id="196743014">
          <w:marLeft w:val="0"/>
          <w:marRight w:val="0"/>
          <w:marTop w:val="225"/>
          <w:marBottom w:val="0"/>
          <w:divBdr>
            <w:top w:val="none" w:sz="0" w:space="0" w:color="auto"/>
            <w:left w:val="none" w:sz="0" w:space="0" w:color="auto"/>
            <w:bottom w:val="none" w:sz="0" w:space="0" w:color="auto"/>
            <w:right w:val="none" w:sz="0" w:space="0" w:color="auto"/>
          </w:divBdr>
        </w:div>
        <w:div w:id="1025910043">
          <w:marLeft w:val="0"/>
          <w:marRight w:val="0"/>
          <w:marTop w:val="0"/>
          <w:marBottom w:val="0"/>
          <w:divBdr>
            <w:top w:val="none" w:sz="0" w:space="0" w:color="auto"/>
            <w:left w:val="none" w:sz="0" w:space="0" w:color="auto"/>
            <w:bottom w:val="none" w:sz="0" w:space="0" w:color="auto"/>
            <w:right w:val="none" w:sz="0" w:space="0" w:color="auto"/>
          </w:divBdr>
        </w:div>
      </w:divsChild>
    </w:div>
    <w:div w:id="440687122">
      <w:bodyDiv w:val="1"/>
      <w:marLeft w:val="0"/>
      <w:marRight w:val="0"/>
      <w:marTop w:val="0"/>
      <w:marBottom w:val="0"/>
      <w:divBdr>
        <w:top w:val="none" w:sz="0" w:space="0" w:color="auto"/>
        <w:left w:val="none" w:sz="0" w:space="0" w:color="auto"/>
        <w:bottom w:val="none" w:sz="0" w:space="0" w:color="auto"/>
        <w:right w:val="none" w:sz="0" w:space="0" w:color="auto"/>
      </w:divBdr>
      <w:divsChild>
        <w:div w:id="118309033">
          <w:marLeft w:val="0"/>
          <w:marRight w:val="0"/>
          <w:marTop w:val="225"/>
          <w:marBottom w:val="0"/>
          <w:divBdr>
            <w:top w:val="none" w:sz="0" w:space="0" w:color="auto"/>
            <w:left w:val="none" w:sz="0" w:space="0" w:color="auto"/>
            <w:bottom w:val="none" w:sz="0" w:space="0" w:color="auto"/>
            <w:right w:val="none" w:sz="0" w:space="0" w:color="auto"/>
          </w:divBdr>
        </w:div>
        <w:div w:id="641547255">
          <w:marLeft w:val="0"/>
          <w:marRight w:val="0"/>
          <w:marTop w:val="0"/>
          <w:marBottom w:val="0"/>
          <w:divBdr>
            <w:top w:val="none" w:sz="0" w:space="0" w:color="auto"/>
            <w:left w:val="none" w:sz="0" w:space="0" w:color="auto"/>
            <w:bottom w:val="none" w:sz="0" w:space="0" w:color="auto"/>
            <w:right w:val="none" w:sz="0" w:space="0" w:color="auto"/>
          </w:divBdr>
        </w:div>
      </w:divsChild>
    </w:div>
    <w:div w:id="1289357972">
      <w:bodyDiv w:val="1"/>
      <w:marLeft w:val="0"/>
      <w:marRight w:val="0"/>
      <w:marTop w:val="0"/>
      <w:marBottom w:val="0"/>
      <w:divBdr>
        <w:top w:val="none" w:sz="0" w:space="0" w:color="auto"/>
        <w:left w:val="none" w:sz="0" w:space="0" w:color="auto"/>
        <w:bottom w:val="none" w:sz="0" w:space="0" w:color="auto"/>
        <w:right w:val="none" w:sz="0" w:space="0" w:color="auto"/>
      </w:divBdr>
      <w:divsChild>
        <w:div w:id="483552234">
          <w:marLeft w:val="0"/>
          <w:marRight w:val="0"/>
          <w:marTop w:val="195"/>
          <w:marBottom w:val="195"/>
          <w:divBdr>
            <w:top w:val="none" w:sz="0" w:space="0" w:color="auto"/>
            <w:left w:val="none" w:sz="0" w:space="0" w:color="auto"/>
            <w:bottom w:val="none" w:sz="0" w:space="0" w:color="auto"/>
            <w:right w:val="none" w:sz="0" w:space="0" w:color="auto"/>
          </w:divBdr>
          <w:divsChild>
            <w:div w:id="909729976">
              <w:marLeft w:val="0"/>
              <w:marRight w:val="0"/>
              <w:marTop w:val="105"/>
              <w:marBottom w:val="0"/>
              <w:divBdr>
                <w:top w:val="none" w:sz="0" w:space="0" w:color="auto"/>
                <w:left w:val="none" w:sz="0" w:space="0" w:color="auto"/>
                <w:bottom w:val="none" w:sz="0" w:space="0" w:color="auto"/>
                <w:right w:val="none" w:sz="0" w:space="0" w:color="auto"/>
              </w:divBdr>
              <w:divsChild>
                <w:div w:id="37651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9384">
          <w:marLeft w:val="0"/>
          <w:marRight w:val="0"/>
          <w:marTop w:val="225"/>
          <w:marBottom w:val="0"/>
          <w:divBdr>
            <w:top w:val="none" w:sz="0" w:space="0" w:color="auto"/>
            <w:left w:val="none" w:sz="0" w:space="0" w:color="auto"/>
            <w:bottom w:val="none" w:sz="0" w:space="0" w:color="auto"/>
            <w:right w:val="none" w:sz="0" w:space="0" w:color="auto"/>
          </w:divBdr>
        </w:div>
        <w:div w:id="549004329">
          <w:marLeft w:val="0"/>
          <w:marRight w:val="0"/>
          <w:marTop w:val="0"/>
          <w:marBottom w:val="0"/>
          <w:divBdr>
            <w:top w:val="none" w:sz="0" w:space="0" w:color="auto"/>
            <w:left w:val="none" w:sz="0" w:space="0" w:color="auto"/>
            <w:bottom w:val="none" w:sz="0" w:space="0" w:color="auto"/>
            <w:right w:val="none" w:sz="0" w:space="0" w:color="auto"/>
          </w:divBdr>
        </w:div>
      </w:divsChild>
    </w:div>
    <w:div w:id="1439567333">
      <w:bodyDiv w:val="1"/>
      <w:marLeft w:val="0"/>
      <w:marRight w:val="0"/>
      <w:marTop w:val="0"/>
      <w:marBottom w:val="0"/>
      <w:divBdr>
        <w:top w:val="none" w:sz="0" w:space="0" w:color="auto"/>
        <w:left w:val="none" w:sz="0" w:space="0" w:color="auto"/>
        <w:bottom w:val="none" w:sz="0" w:space="0" w:color="auto"/>
        <w:right w:val="none" w:sz="0" w:space="0" w:color="auto"/>
      </w:divBdr>
      <w:divsChild>
        <w:div w:id="814563718">
          <w:marLeft w:val="0"/>
          <w:marRight w:val="0"/>
          <w:marTop w:val="195"/>
          <w:marBottom w:val="195"/>
          <w:divBdr>
            <w:top w:val="none" w:sz="0" w:space="0" w:color="auto"/>
            <w:left w:val="none" w:sz="0" w:space="0" w:color="auto"/>
            <w:bottom w:val="none" w:sz="0" w:space="0" w:color="auto"/>
            <w:right w:val="none" w:sz="0" w:space="0" w:color="auto"/>
          </w:divBdr>
          <w:divsChild>
            <w:div w:id="1239050155">
              <w:marLeft w:val="0"/>
              <w:marRight w:val="0"/>
              <w:marTop w:val="105"/>
              <w:marBottom w:val="0"/>
              <w:divBdr>
                <w:top w:val="none" w:sz="0" w:space="0" w:color="auto"/>
                <w:left w:val="none" w:sz="0" w:space="0" w:color="auto"/>
                <w:bottom w:val="none" w:sz="0" w:space="0" w:color="auto"/>
                <w:right w:val="none" w:sz="0" w:space="0" w:color="auto"/>
              </w:divBdr>
              <w:divsChild>
                <w:div w:id="87080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326110">
          <w:marLeft w:val="0"/>
          <w:marRight w:val="0"/>
          <w:marTop w:val="225"/>
          <w:marBottom w:val="0"/>
          <w:divBdr>
            <w:top w:val="none" w:sz="0" w:space="0" w:color="auto"/>
            <w:left w:val="none" w:sz="0" w:space="0" w:color="auto"/>
            <w:bottom w:val="none" w:sz="0" w:space="0" w:color="auto"/>
            <w:right w:val="none" w:sz="0" w:space="0" w:color="auto"/>
          </w:divBdr>
        </w:div>
        <w:div w:id="1151286495">
          <w:marLeft w:val="0"/>
          <w:marRight w:val="0"/>
          <w:marTop w:val="0"/>
          <w:marBottom w:val="0"/>
          <w:divBdr>
            <w:top w:val="none" w:sz="0" w:space="0" w:color="auto"/>
            <w:left w:val="none" w:sz="0" w:space="0" w:color="auto"/>
            <w:bottom w:val="none" w:sz="0" w:space="0" w:color="auto"/>
            <w:right w:val="none" w:sz="0" w:space="0" w:color="auto"/>
          </w:divBdr>
        </w:div>
      </w:divsChild>
    </w:div>
    <w:div w:id="1578900640">
      <w:bodyDiv w:val="1"/>
      <w:marLeft w:val="0"/>
      <w:marRight w:val="0"/>
      <w:marTop w:val="0"/>
      <w:marBottom w:val="0"/>
      <w:divBdr>
        <w:top w:val="none" w:sz="0" w:space="0" w:color="auto"/>
        <w:left w:val="none" w:sz="0" w:space="0" w:color="auto"/>
        <w:bottom w:val="none" w:sz="0" w:space="0" w:color="auto"/>
        <w:right w:val="none" w:sz="0" w:space="0" w:color="auto"/>
      </w:divBdr>
      <w:divsChild>
        <w:div w:id="1581795279">
          <w:marLeft w:val="0"/>
          <w:marRight w:val="0"/>
          <w:marTop w:val="195"/>
          <w:marBottom w:val="195"/>
          <w:divBdr>
            <w:top w:val="none" w:sz="0" w:space="0" w:color="auto"/>
            <w:left w:val="none" w:sz="0" w:space="0" w:color="auto"/>
            <w:bottom w:val="none" w:sz="0" w:space="0" w:color="auto"/>
            <w:right w:val="none" w:sz="0" w:space="0" w:color="auto"/>
          </w:divBdr>
          <w:divsChild>
            <w:div w:id="1355423652">
              <w:marLeft w:val="0"/>
              <w:marRight w:val="0"/>
              <w:marTop w:val="105"/>
              <w:marBottom w:val="0"/>
              <w:divBdr>
                <w:top w:val="none" w:sz="0" w:space="0" w:color="auto"/>
                <w:left w:val="none" w:sz="0" w:space="0" w:color="auto"/>
                <w:bottom w:val="none" w:sz="0" w:space="0" w:color="auto"/>
                <w:right w:val="none" w:sz="0" w:space="0" w:color="auto"/>
              </w:divBdr>
              <w:divsChild>
                <w:div w:id="5940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697">
          <w:marLeft w:val="0"/>
          <w:marRight w:val="0"/>
          <w:marTop w:val="225"/>
          <w:marBottom w:val="0"/>
          <w:divBdr>
            <w:top w:val="none" w:sz="0" w:space="0" w:color="auto"/>
            <w:left w:val="none" w:sz="0" w:space="0" w:color="auto"/>
            <w:bottom w:val="none" w:sz="0" w:space="0" w:color="auto"/>
            <w:right w:val="none" w:sz="0" w:space="0" w:color="auto"/>
          </w:divBdr>
        </w:div>
        <w:div w:id="1355427389">
          <w:marLeft w:val="0"/>
          <w:marRight w:val="0"/>
          <w:marTop w:val="0"/>
          <w:marBottom w:val="0"/>
          <w:divBdr>
            <w:top w:val="none" w:sz="0" w:space="0" w:color="auto"/>
            <w:left w:val="none" w:sz="0" w:space="0" w:color="auto"/>
            <w:bottom w:val="none" w:sz="0" w:space="0" w:color="auto"/>
            <w:right w:val="none" w:sz="0" w:space="0" w:color="auto"/>
          </w:divBdr>
          <w:divsChild>
            <w:div w:id="151927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ec@ilo.org" TargetMode="External"/><Relationship Id="rId13" Type="http://schemas.openxmlformats.org/officeDocument/2006/relationships/hyperlink" Target="https://www.youtube.com/watch?v=YGcq4EvnSfs" TargetMode="External"/><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0.png"/><Relationship Id="rId7" Type="http://schemas.openxmlformats.org/officeDocument/2006/relationships/image" Target="media/image2.jpeg"/><Relationship Id="rId12" Type="http://schemas.openxmlformats.org/officeDocument/2006/relationships/hyperlink" Target="https://www.youtube.com/watch?v=Maa83zQicu4" TargetMode="External"/><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www.dnevnik.rs/sites/default/files/curic02_rha.jpg" TargetMode="External"/><Relationship Id="rId23" Type="http://schemas.openxmlformats.org/officeDocument/2006/relationships/hyperlink" Target="http://www.nsjs.org.rs" TargetMode="External"/><Relationship Id="rId10" Type="http://schemas.openxmlformats.org/officeDocument/2006/relationships/hyperlink" Target="https://www.youtube.com/watch?v=M2ldXTTcnww" TargetMode="External"/><Relationship Id="rId19" Type="http://schemas.openxmlformats.org/officeDocument/2006/relationships/hyperlink" Target="https://www.youtube.com/watch?v=Zh6v7a_eXhA" TargetMode="Externa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10</Pages>
  <Words>4845</Words>
  <Characters>27619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16</cp:revision>
  <dcterms:created xsi:type="dcterms:W3CDTF">2015-06-02T17:27:00Z</dcterms:created>
  <dcterms:modified xsi:type="dcterms:W3CDTF">2015-06-03T16:38:00Z</dcterms:modified>
</cp:coreProperties>
</file>